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2639" w:rsidRDefault="00F42639" w:rsidP="008E6A87"/>
    <w:p w:rsidR="00F42639" w:rsidRDefault="001C3DCD" w:rsidP="008E6A87">
      <w:r>
        <w:t>TABLE DE MATIER</w:t>
      </w:r>
      <w:r w:rsidR="00AC2E62" w:rsidRPr="00AC2E62">
        <w:rPr>
          <w:rFonts w:cs="Arial"/>
        </w:rPr>
        <w:t>É</w:t>
      </w:r>
      <w:r>
        <w:t>S</w:t>
      </w:r>
      <w:r w:rsidR="00F42639">
        <w:t xml:space="preserve"> </w:t>
      </w:r>
    </w:p>
    <w:p w:rsidR="001743A8" w:rsidRPr="00620436" w:rsidRDefault="00F42639" w:rsidP="008E6A87">
      <w:pPr>
        <w:pStyle w:val="TM1"/>
        <w:rPr>
          <w:rFonts w:ascii="Calibri" w:hAnsi="Calibri" w:cs="Times New Roman"/>
          <w:noProof/>
          <w:sz w:val="22"/>
          <w:szCs w:val="22"/>
          <w:lang w:eastAsia="en-US"/>
        </w:rPr>
      </w:pPr>
      <w:r>
        <w:fldChar w:fldCharType="begin"/>
      </w:r>
      <w:r w:rsidRPr="00620436">
        <w:instrText xml:space="preserve"> TOC </w:instrText>
      </w:r>
      <w:r>
        <w:fldChar w:fldCharType="separate"/>
      </w:r>
      <w:r w:rsidR="001743A8" w:rsidRPr="006252D5">
        <w:rPr>
          <w:noProof/>
        </w:rPr>
        <w:t>1</w:t>
      </w:r>
      <w:r w:rsidR="001743A8" w:rsidRPr="00620436">
        <w:rPr>
          <w:rFonts w:ascii="Calibri" w:hAnsi="Calibri" w:cs="Times New Roman"/>
          <w:noProof/>
          <w:sz w:val="22"/>
          <w:szCs w:val="22"/>
          <w:lang w:eastAsia="en-US"/>
        </w:rPr>
        <w:tab/>
      </w:r>
      <w:r w:rsidR="001743A8" w:rsidRPr="006252D5">
        <w:rPr>
          <w:noProof/>
        </w:rPr>
        <w:t>OBJECTIF DU DOCUMENT</w:t>
      </w:r>
      <w:r w:rsidR="001743A8" w:rsidRPr="00620436">
        <w:rPr>
          <w:noProof/>
        </w:rPr>
        <w:tab/>
      </w:r>
      <w:r w:rsidR="001743A8">
        <w:rPr>
          <w:noProof/>
        </w:rPr>
        <w:fldChar w:fldCharType="begin"/>
      </w:r>
      <w:r w:rsidR="001743A8" w:rsidRPr="00620436">
        <w:rPr>
          <w:noProof/>
        </w:rPr>
        <w:instrText xml:space="preserve"> PAGEREF _Toc31118930 \h </w:instrText>
      </w:r>
      <w:r w:rsidR="001743A8">
        <w:rPr>
          <w:noProof/>
        </w:rPr>
      </w:r>
      <w:r w:rsidR="001743A8">
        <w:rPr>
          <w:noProof/>
        </w:rPr>
        <w:fldChar w:fldCharType="separate"/>
      </w:r>
      <w:r w:rsidR="001743A8" w:rsidRPr="00620436">
        <w:rPr>
          <w:noProof/>
        </w:rPr>
        <w:t>7</w:t>
      </w:r>
      <w:r w:rsidR="001743A8">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52D5">
        <w:rPr>
          <w:noProof/>
        </w:rPr>
        <w:t>2</w:t>
      </w:r>
      <w:r w:rsidRPr="00620436">
        <w:rPr>
          <w:rFonts w:ascii="Calibri" w:hAnsi="Calibri" w:cs="Times New Roman"/>
          <w:noProof/>
          <w:sz w:val="22"/>
          <w:szCs w:val="22"/>
          <w:lang w:eastAsia="en-US"/>
        </w:rPr>
        <w:tab/>
      </w:r>
      <w:r w:rsidRPr="006252D5">
        <w:rPr>
          <w:noProof/>
        </w:rPr>
        <w:t>C4C LOGON</w:t>
      </w:r>
      <w:r w:rsidRPr="00620436">
        <w:rPr>
          <w:noProof/>
        </w:rPr>
        <w:tab/>
      </w:r>
      <w:r>
        <w:rPr>
          <w:noProof/>
        </w:rPr>
        <w:fldChar w:fldCharType="begin"/>
      </w:r>
      <w:r w:rsidRPr="00620436">
        <w:rPr>
          <w:noProof/>
        </w:rPr>
        <w:instrText xml:space="preserve"> PAGEREF _Toc31118931 \h </w:instrText>
      </w:r>
      <w:r>
        <w:rPr>
          <w:noProof/>
        </w:rPr>
      </w:r>
      <w:r>
        <w:rPr>
          <w:noProof/>
        </w:rPr>
        <w:fldChar w:fldCharType="separate"/>
      </w:r>
      <w:r w:rsidRPr="00620436">
        <w:rPr>
          <w:noProof/>
        </w:rPr>
        <w:t>8</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52D5">
        <w:rPr>
          <w:noProof/>
        </w:rPr>
        <w:t>3</w:t>
      </w:r>
      <w:r w:rsidRPr="00620436">
        <w:rPr>
          <w:rFonts w:ascii="Calibri" w:hAnsi="Calibri" w:cs="Times New Roman"/>
          <w:noProof/>
          <w:sz w:val="22"/>
          <w:szCs w:val="22"/>
          <w:lang w:eastAsia="en-US"/>
        </w:rPr>
        <w:tab/>
      </w:r>
      <w:r w:rsidRPr="006252D5">
        <w:rPr>
          <w:noProof/>
        </w:rPr>
        <w:t>PAGE D'ACCUEIL</w:t>
      </w:r>
      <w:r w:rsidRPr="00620436">
        <w:rPr>
          <w:noProof/>
        </w:rPr>
        <w:tab/>
      </w:r>
      <w:r>
        <w:rPr>
          <w:noProof/>
        </w:rPr>
        <w:fldChar w:fldCharType="begin"/>
      </w:r>
      <w:r w:rsidRPr="00620436">
        <w:rPr>
          <w:noProof/>
        </w:rPr>
        <w:instrText xml:space="preserve"> PAGEREF _Toc31118932 \h </w:instrText>
      </w:r>
      <w:r>
        <w:rPr>
          <w:noProof/>
        </w:rPr>
      </w:r>
      <w:r>
        <w:rPr>
          <w:noProof/>
        </w:rPr>
        <w:fldChar w:fldCharType="separate"/>
      </w:r>
      <w:r w:rsidRPr="00620436">
        <w:rPr>
          <w:noProof/>
        </w:rPr>
        <w:t>9</w:t>
      </w:r>
      <w:r>
        <w:rPr>
          <w:noProof/>
        </w:rPr>
        <w:fldChar w:fldCharType="end"/>
      </w:r>
    </w:p>
    <w:p w:rsidR="001743A8" w:rsidRPr="00620436" w:rsidRDefault="001743A8" w:rsidP="008E6A87">
      <w:pPr>
        <w:pStyle w:val="TM2"/>
        <w:rPr>
          <w:rFonts w:ascii="Calibri" w:hAnsi="Calibri"/>
          <w:noProof/>
          <w:sz w:val="22"/>
          <w:szCs w:val="22"/>
          <w:lang w:eastAsia="en-US"/>
        </w:rPr>
      </w:pPr>
      <w:r w:rsidRPr="006252D5">
        <w:rPr>
          <w:noProof/>
        </w:rPr>
        <w:t>3.1</w:t>
      </w:r>
      <w:r w:rsidRPr="00620436">
        <w:rPr>
          <w:rFonts w:ascii="Calibri" w:hAnsi="Calibri"/>
          <w:noProof/>
          <w:sz w:val="22"/>
          <w:szCs w:val="22"/>
          <w:lang w:eastAsia="en-US"/>
        </w:rPr>
        <w:tab/>
      </w:r>
      <w:r w:rsidRPr="006252D5">
        <w:rPr>
          <w:noProof/>
        </w:rPr>
        <w:t>Aide en ligne</w:t>
      </w:r>
      <w:r w:rsidRPr="00620436">
        <w:rPr>
          <w:noProof/>
        </w:rPr>
        <w:tab/>
      </w:r>
      <w:r>
        <w:rPr>
          <w:noProof/>
        </w:rPr>
        <w:fldChar w:fldCharType="begin"/>
      </w:r>
      <w:r w:rsidRPr="00620436">
        <w:rPr>
          <w:noProof/>
        </w:rPr>
        <w:instrText xml:space="preserve"> PAGEREF _Toc31118933 \h </w:instrText>
      </w:r>
      <w:r>
        <w:rPr>
          <w:noProof/>
        </w:rPr>
      </w:r>
      <w:r>
        <w:rPr>
          <w:noProof/>
        </w:rPr>
        <w:fldChar w:fldCharType="separate"/>
      </w:r>
      <w:r w:rsidRPr="00620436">
        <w:rPr>
          <w:noProof/>
        </w:rPr>
        <w:t>16</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0436">
        <w:rPr>
          <w:noProof/>
        </w:rPr>
        <w:t>4</w:t>
      </w:r>
      <w:r w:rsidRPr="00620436">
        <w:rPr>
          <w:rFonts w:ascii="Calibri" w:hAnsi="Calibri" w:cs="Times New Roman"/>
          <w:noProof/>
          <w:sz w:val="22"/>
          <w:szCs w:val="22"/>
          <w:lang w:eastAsia="en-US"/>
        </w:rPr>
        <w:tab/>
      </w:r>
      <w:r w:rsidRPr="00620436">
        <w:rPr>
          <w:noProof/>
        </w:rPr>
        <w:t>CALENDRIER</w:t>
      </w:r>
      <w:r w:rsidRPr="00620436">
        <w:rPr>
          <w:noProof/>
        </w:rPr>
        <w:tab/>
      </w:r>
      <w:r>
        <w:rPr>
          <w:noProof/>
        </w:rPr>
        <w:fldChar w:fldCharType="begin"/>
      </w:r>
      <w:r w:rsidRPr="00620436">
        <w:rPr>
          <w:noProof/>
        </w:rPr>
        <w:instrText xml:space="preserve"> PAGEREF _Toc31118934 \h </w:instrText>
      </w:r>
      <w:r>
        <w:rPr>
          <w:noProof/>
        </w:rPr>
      </w:r>
      <w:r>
        <w:rPr>
          <w:noProof/>
        </w:rPr>
        <w:fldChar w:fldCharType="separate"/>
      </w:r>
      <w:r w:rsidRPr="00620436">
        <w:rPr>
          <w:noProof/>
        </w:rPr>
        <w:t>18</w:t>
      </w:r>
      <w:r>
        <w:rPr>
          <w:noProof/>
        </w:rPr>
        <w:fldChar w:fldCharType="end"/>
      </w:r>
    </w:p>
    <w:p w:rsidR="001743A8" w:rsidRPr="00620436" w:rsidRDefault="001743A8" w:rsidP="008E6A87">
      <w:pPr>
        <w:pStyle w:val="TM2"/>
        <w:rPr>
          <w:rFonts w:ascii="Calibri" w:hAnsi="Calibri"/>
          <w:noProof/>
          <w:sz w:val="22"/>
          <w:szCs w:val="22"/>
          <w:lang w:eastAsia="en-US"/>
        </w:rPr>
      </w:pPr>
      <w:r w:rsidRPr="006252D5">
        <w:rPr>
          <w:noProof/>
        </w:rPr>
        <w:t>4.1</w:t>
      </w:r>
      <w:r w:rsidRPr="00620436">
        <w:rPr>
          <w:rFonts w:ascii="Calibri" w:hAnsi="Calibri"/>
          <w:noProof/>
          <w:sz w:val="22"/>
          <w:szCs w:val="22"/>
          <w:lang w:eastAsia="en-US"/>
        </w:rPr>
        <w:tab/>
      </w:r>
      <w:r w:rsidRPr="006252D5">
        <w:rPr>
          <w:noProof/>
        </w:rPr>
        <w:t>Intégration avec MS Outlook</w:t>
      </w:r>
      <w:r w:rsidRPr="00620436">
        <w:rPr>
          <w:noProof/>
        </w:rPr>
        <w:tab/>
      </w:r>
      <w:r>
        <w:rPr>
          <w:noProof/>
        </w:rPr>
        <w:fldChar w:fldCharType="begin"/>
      </w:r>
      <w:r w:rsidRPr="00620436">
        <w:rPr>
          <w:noProof/>
        </w:rPr>
        <w:instrText xml:space="preserve"> PAGEREF _Toc31118935 \h </w:instrText>
      </w:r>
      <w:r>
        <w:rPr>
          <w:noProof/>
        </w:rPr>
      </w:r>
      <w:r>
        <w:rPr>
          <w:noProof/>
        </w:rPr>
        <w:fldChar w:fldCharType="separate"/>
      </w:r>
      <w:r w:rsidRPr="00620436">
        <w:rPr>
          <w:noProof/>
        </w:rPr>
        <w:t>20</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0436">
        <w:rPr>
          <w:noProof/>
        </w:rPr>
        <w:t>5</w:t>
      </w:r>
      <w:r w:rsidRPr="00620436">
        <w:rPr>
          <w:rFonts w:ascii="Calibri" w:hAnsi="Calibri" w:cs="Times New Roman"/>
          <w:noProof/>
          <w:sz w:val="22"/>
          <w:szCs w:val="22"/>
          <w:lang w:eastAsia="en-US"/>
        </w:rPr>
        <w:tab/>
      </w:r>
      <w:r w:rsidRPr="00620436">
        <w:rPr>
          <w:noProof/>
        </w:rPr>
        <w:t>CLIENTs</w:t>
      </w:r>
      <w:r w:rsidRPr="00620436">
        <w:rPr>
          <w:noProof/>
        </w:rPr>
        <w:tab/>
      </w:r>
      <w:r>
        <w:rPr>
          <w:noProof/>
        </w:rPr>
        <w:fldChar w:fldCharType="begin"/>
      </w:r>
      <w:r w:rsidRPr="00620436">
        <w:rPr>
          <w:noProof/>
        </w:rPr>
        <w:instrText xml:space="preserve"> PAGEREF _Toc31118936 \h </w:instrText>
      </w:r>
      <w:r>
        <w:rPr>
          <w:noProof/>
        </w:rPr>
      </w:r>
      <w:r>
        <w:rPr>
          <w:noProof/>
        </w:rPr>
        <w:fldChar w:fldCharType="separate"/>
      </w:r>
      <w:r w:rsidRPr="00620436">
        <w:rPr>
          <w:noProof/>
        </w:rPr>
        <w:t>23</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5.1</w:t>
      </w:r>
      <w:r w:rsidRPr="00620436">
        <w:rPr>
          <w:rFonts w:ascii="Calibri" w:hAnsi="Calibri"/>
          <w:noProof/>
          <w:sz w:val="22"/>
          <w:szCs w:val="22"/>
          <w:lang w:eastAsia="en-US"/>
        </w:rPr>
        <w:tab/>
      </w:r>
      <w:r w:rsidRPr="00620436">
        <w:rPr>
          <w:noProof/>
        </w:rPr>
        <w:t>ACC</w:t>
      </w:r>
      <w:r w:rsidRPr="00620436">
        <w:rPr>
          <w:rFonts w:eastAsia="SimSun"/>
          <w:noProof/>
        </w:rPr>
        <w:t>ÉDER AUX DONNÉES DE RÉFÉRENCES/ANAGRAPHIQUE DES CLIENTS</w:t>
      </w:r>
      <w:r w:rsidRPr="00620436">
        <w:rPr>
          <w:noProof/>
        </w:rPr>
        <w:tab/>
      </w:r>
      <w:r>
        <w:rPr>
          <w:noProof/>
        </w:rPr>
        <w:fldChar w:fldCharType="begin"/>
      </w:r>
      <w:r w:rsidRPr="00620436">
        <w:rPr>
          <w:noProof/>
        </w:rPr>
        <w:instrText xml:space="preserve"> PAGEREF _Toc31118937 \h </w:instrText>
      </w:r>
      <w:r>
        <w:rPr>
          <w:noProof/>
        </w:rPr>
      </w:r>
      <w:r>
        <w:rPr>
          <w:noProof/>
        </w:rPr>
        <w:fldChar w:fldCharType="separate"/>
      </w:r>
      <w:r w:rsidRPr="00620436">
        <w:rPr>
          <w:noProof/>
        </w:rPr>
        <w:t>23</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w:t>
      </w:r>
      <w:r w:rsidRPr="00620436">
        <w:rPr>
          <w:rFonts w:ascii="Calibri" w:hAnsi="Calibri"/>
          <w:noProof/>
          <w:sz w:val="22"/>
          <w:szCs w:val="22"/>
          <w:lang w:eastAsia="en-US"/>
        </w:rPr>
        <w:tab/>
      </w:r>
      <w:r w:rsidRPr="006252D5">
        <w:rPr>
          <w:noProof/>
        </w:rPr>
        <w:t>Données de référence/anagraphique client</w:t>
      </w:r>
      <w:r w:rsidRPr="00620436">
        <w:rPr>
          <w:noProof/>
        </w:rPr>
        <w:tab/>
      </w:r>
      <w:r>
        <w:rPr>
          <w:noProof/>
        </w:rPr>
        <w:fldChar w:fldCharType="begin"/>
      </w:r>
      <w:r w:rsidRPr="00620436">
        <w:rPr>
          <w:noProof/>
        </w:rPr>
        <w:instrText xml:space="preserve"> PAGEREF _Toc31118938 \h </w:instrText>
      </w:r>
      <w:r>
        <w:rPr>
          <w:noProof/>
        </w:rPr>
      </w:r>
      <w:r>
        <w:rPr>
          <w:noProof/>
        </w:rPr>
        <w:fldChar w:fldCharType="separate"/>
      </w:r>
      <w:r w:rsidRPr="00620436">
        <w:rPr>
          <w:noProof/>
        </w:rPr>
        <w:t>25</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rFonts w:cs="Arial"/>
          <w:noProof/>
          <w:lang w:eastAsia="hi-IN" w:bidi="hi-IN"/>
        </w:rPr>
        <w:t>5.1.2</w:t>
      </w:r>
      <w:r w:rsidRPr="00620436">
        <w:rPr>
          <w:rFonts w:ascii="Calibri" w:hAnsi="Calibri"/>
          <w:noProof/>
          <w:sz w:val="22"/>
          <w:szCs w:val="22"/>
          <w:lang w:eastAsia="en-US"/>
        </w:rPr>
        <w:tab/>
      </w:r>
      <w:r w:rsidRPr="006252D5">
        <w:rPr>
          <w:noProof/>
        </w:rPr>
        <w:t>Synthèse</w:t>
      </w:r>
      <w:r w:rsidRPr="00620436">
        <w:rPr>
          <w:noProof/>
        </w:rPr>
        <w:tab/>
      </w:r>
      <w:r>
        <w:rPr>
          <w:noProof/>
        </w:rPr>
        <w:fldChar w:fldCharType="begin"/>
      </w:r>
      <w:r w:rsidRPr="00620436">
        <w:rPr>
          <w:noProof/>
        </w:rPr>
        <w:instrText xml:space="preserve"> PAGEREF _Toc31118939 \h </w:instrText>
      </w:r>
      <w:r>
        <w:rPr>
          <w:noProof/>
        </w:rPr>
      </w:r>
      <w:r>
        <w:rPr>
          <w:noProof/>
        </w:rPr>
        <w:fldChar w:fldCharType="separate"/>
      </w:r>
      <w:r w:rsidRPr="00620436">
        <w:rPr>
          <w:noProof/>
        </w:rPr>
        <w:t>25</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5.1.3</w:t>
      </w:r>
      <w:r w:rsidRPr="00620436">
        <w:rPr>
          <w:rFonts w:ascii="Calibri" w:hAnsi="Calibri"/>
          <w:noProof/>
          <w:sz w:val="22"/>
          <w:szCs w:val="22"/>
          <w:lang w:eastAsia="en-US"/>
        </w:rPr>
        <w:tab/>
      </w:r>
      <w:r w:rsidRPr="006252D5">
        <w:rPr>
          <w:noProof/>
        </w:rPr>
        <w:t>Adresses</w:t>
      </w:r>
      <w:r w:rsidRPr="00620436">
        <w:rPr>
          <w:noProof/>
        </w:rPr>
        <w:tab/>
      </w:r>
      <w:r>
        <w:rPr>
          <w:noProof/>
        </w:rPr>
        <w:fldChar w:fldCharType="begin"/>
      </w:r>
      <w:r w:rsidRPr="00620436">
        <w:rPr>
          <w:noProof/>
        </w:rPr>
        <w:instrText xml:space="preserve"> PAGEREF _Toc31118940 \h </w:instrText>
      </w:r>
      <w:r>
        <w:rPr>
          <w:noProof/>
        </w:rPr>
      </w:r>
      <w:r>
        <w:rPr>
          <w:noProof/>
        </w:rPr>
        <w:fldChar w:fldCharType="separate"/>
      </w:r>
      <w:r w:rsidRPr="00620436">
        <w:rPr>
          <w:noProof/>
        </w:rPr>
        <w:t>26</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5.1.4</w:t>
      </w:r>
      <w:r w:rsidRPr="00620436">
        <w:rPr>
          <w:rFonts w:ascii="Calibri" w:hAnsi="Calibri"/>
          <w:noProof/>
          <w:sz w:val="22"/>
          <w:szCs w:val="22"/>
          <w:lang w:eastAsia="en-US"/>
        </w:rPr>
        <w:tab/>
      </w:r>
      <w:r w:rsidRPr="006252D5">
        <w:rPr>
          <w:noProof/>
        </w:rPr>
        <w:t>Contacts</w:t>
      </w:r>
      <w:r w:rsidRPr="00620436">
        <w:rPr>
          <w:noProof/>
        </w:rPr>
        <w:tab/>
      </w:r>
      <w:r>
        <w:rPr>
          <w:noProof/>
        </w:rPr>
        <w:fldChar w:fldCharType="begin"/>
      </w:r>
      <w:r w:rsidRPr="00620436">
        <w:rPr>
          <w:noProof/>
        </w:rPr>
        <w:instrText xml:space="preserve"> PAGEREF _Toc31118941 \h </w:instrText>
      </w:r>
      <w:r>
        <w:rPr>
          <w:noProof/>
        </w:rPr>
      </w:r>
      <w:r>
        <w:rPr>
          <w:noProof/>
        </w:rPr>
        <w:fldChar w:fldCharType="separate"/>
      </w:r>
      <w:r w:rsidRPr="00620436">
        <w:rPr>
          <w:noProof/>
        </w:rPr>
        <w:t>27</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5.1.5</w:t>
      </w:r>
      <w:r w:rsidRPr="00620436">
        <w:rPr>
          <w:rFonts w:ascii="Calibri" w:hAnsi="Calibri"/>
          <w:noProof/>
          <w:sz w:val="22"/>
          <w:szCs w:val="22"/>
          <w:lang w:eastAsia="en-US"/>
        </w:rPr>
        <w:tab/>
      </w:r>
      <w:r w:rsidRPr="006252D5">
        <w:rPr>
          <w:rFonts w:eastAsia="SimSun" w:cs="Arial"/>
          <w:noProof/>
          <w:lang w:eastAsia="hi-IN" w:bidi="hi-IN"/>
        </w:rPr>
        <w:t>É</w:t>
      </w:r>
      <w:r w:rsidRPr="006252D5">
        <w:rPr>
          <w:rFonts w:cs="Arial"/>
          <w:noProof/>
          <w:lang w:eastAsia="hi-IN" w:bidi="hi-IN"/>
        </w:rPr>
        <w:t>quipe du compte</w:t>
      </w:r>
      <w:r w:rsidRPr="00620436">
        <w:rPr>
          <w:noProof/>
        </w:rPr>
        <w:tab/>
      </w:r>
      <w:r>
        <w:rPr>
          <w:noProof/>
        </w:rPr>
        <w:fldChar w:fldCharType="begin"/>
      </w:r>
      <w:r w:rsidRPr="00620436">
        <w:rPr>
          <w:noProof/>
        </w:rPr>
        <w:instrText xml:space="preserve"> PAGEREF _Toc31118942 \h </w:instrText>
      </w:r>
      <w:r>
        <w:rPr>
          <w:noProof/>
        </w:rPr>
      </w:r>
      <w:r>
        <w:rPr>
          <w:noProof/>
        </w:rPr>
        <w:fldChar w:fldCharType="separate"/>
      </w:r>
      <w:r w:rsidRPr="00620436">
        <w:rPr>
          <w:noProof/>
        </w:rPr>
        <w:t>27</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5.1.6</w:t>
      </w:r>
      <w:r w:rsidRPr="00620436">
        <w:rPr>
          <w:rFonts w:ascii="Calibri" w:hAnsi="Calibri"/>
          <w:noProof/>
          <w:sz w:val="22"/>
          <w:szCs w:val="22"/>
          <w:lang w:eastAsia="en-US"/>
        </w:rPr>
        <w:tab/>
      </w:r>
      <w:r w:rsidRPr="006252D5">
        <w:rPr>
          <w:noProof/>
        </w:rPr>
        <w:t>Rélations (Fonction de partenaire ERP)</w:t>
      </w:r>
      <w:r w:rsidRPr="00620436">
        <w:rPr>
          <w:noProof/>
        </w:rPr>
        <w:tab/>
      </w:r>
      <w:r>
        <w:rPr>
          <w:noProof/>
        </w:rPr>
        <w:fldChar w:fldCharType="begin"/>
      </w:r>
      <w:r w:rsidRPr="00620436">
        <w:rPr>
          <w:noProof/>
        </w:rPr>
        <w:instrText xml:space="preserve"> PAGEREF _Toc31118943 \h </w:instrText>
      </w:r>
      <w:r>
        <w:rPr>
          <w:noProof/>
        </w:rPr>
      </w:r>
      <w:r>
        <w:rPr>
          <w:noProof/>
        </w:rPr>
        <w:fldChar w:fldCharType="separate"/>
      </w:r>
      <w:r w:rsidRPr="00620436">
        <w:rPr>
          <w:noProof/>
        </w:rPr>
        <w:t>27</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5.1.7</w:t>
      </w:r>
      <w:r w:rsidRPr="00620436">
        <w:rPr>
          <w:rFonts w:ascii="Calibri" w:hAnsi="Calibri"/>
          <w:noProof/>
          <w:sz w:val="22"/>
          <w:szCs w:val="22"/>
          <w:lang w:eastAsia="en-US"/>
        </w:rPr>
        <w:tab/>
      </w:r>
      <w:r w:rsidRPr="006252D5">
        <w:rPr>
          <w:noProof/>
        </w:rPr>
        <w:t>Données de ventes</w:t>
      </w:r>
      <w:r w:rsidRPr="00620436">
        <w:rPr>
          <w:noProof/>
        </w:rPr>
        <w:tab/>
      </w:r>
      <w:r>
        <w:rPr>
          <w:noProof/>
        </w:rPr>
        <w:fldChar w:fldCharType="begin"/>
      </w:r>
      <w:r w:rsidRPr="00620436">
        <w:rPr>
          <w:noProof/>
        </w:rPr>
        <w:instrText xml:space="preserve"> PAGEREF _Toc31118944 \h </w:instrText>
      </w:r>
      <w:r>
        <w:rPr>
          <w:noProof/>
        </w:rPr>
      </w:r>
      <w:r>
        <w:rPr>
          <w:noProof/>
        </w:rPr>
        <w:fldChar w:fldCharType="separate"/>
      </w:r>
      <w:r w:rsidRPr="00620436">
        <w:rPr>
          <w:noProof/>
        </w:rPr>
        <w:t>27</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5.1.8</w:t>
      </w:r>
      <w:r w:rsidRPr="00620436">
        <w:rPr>
          <w:rFonts w:ascii="Calibri" w:hAnsi="Calibri"/>
          <w:noProof/>
          <w:sz w:val="22"/>
          <w:szCs w:val="22"/>
          <w:lang w:eastAsia="en-US"/>
        </w:rPr>
        <w:tab/>
      </w:r>
      <w:r w:rsidRPr="006252D5">
        <w:rPr>
          <w:noProof/>
        </w:rPr>
        <w:t>Fiche  de renseignement du client ERP</w:t>
      </w:r>
      <w:r w:rsidRPr="00620436">
        <w:rPr>
          <w:noProof/>
        </w:rPr>
        <w:tab/>
      </w:r>
      <w:r>
        <w:rPr>
          <w:noProof/>
        </w:rPr>
        <w:fldChar w:fldCharType="begin"/>
      </w:r>
      <w:r w:rsidRPr="00620436">
        <w:rPr>
          <w:noProof/>
        </w:rPr>
        <w:instrText xml:space="preserve"> PAGEREF _Toc31118945 \h </w:instrText>
      </w:r>
      <w:r>
        <w:rPr>
          <w:noProof/>
        </w:rPr>
      </w:r>
      <w:r>
        <w:rPr>
          <w:noProof/>
        </w:rPr>
        <w:fldChar w:fldCharType="separate"/>
      </w:r>
      <w:r w:rsidRPr="00620436">
        <w:rPr>
          <w:noProof/>
        </w:rPr>
        <w:t>28</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5.1.9</w:t>
      </w:r>
      <w:r w:rsidRPr="00620436">
        <w:rPr>
          <w:rFonts w:ascii="Calibri" w:hAnsi="Calibri"/>
          <w:noProof/>
          <w:sz w:val="22"/>
          <w:szCs w:val="22"/>
          <w:lang w:eastAsia="en-US"/>
        </w:rPr>
        <w:tab/>
      </w:r>
      <w:r w:rsidRPr="006252D5">
        <w:rPr>
          <w:noProof/>
        </w:rPr>
        <w:t>Documents liés externes (à partir de ERP)</w:t>
      </w:r>
      <w:r w:rsidRPr="00620436">
        <w:rPr>
          <w:noProof/>
        </w:rPr>
        <w:tab/>
      </w:r>
      <w:r>
        <w:rPr>
          <w:noProof/>
        </w:rPr>
        <w:fldChar w:fldCharType="begin"/>
      </w:r>
      <w:r w:rsidRPr="00620436">
        <w:rPr>
          <w:noProof/>
        </w:rPr>
        <w:instrText xml:space="preserve"> PAGEREF _Toc31118946 \h </w:instrText>
      </w:r>
      <w:r>
        <w:rPr>
          <w:noProof/>
        </w:rPr>
      </w:r>
      <w:r>
        <w:rPr>
          <w:noProof/>
        </w:rPr>
        <w:fldChar w:fldCharType="separate"/>
      </w:r>
      <w:r w:rsidRPr="00620436">
        <w:rPr>
          <w:noProof/>
        </w:rPr>
        <w:t>29</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5.1.10</w:t>
      </w:r>
      <w:r w:rsidRPr="00620436">
        <w:rPr>
          <w:rFonts w:ascii="Calibri" w:hAnsi="Calibri"/>
          <w:noProof/>
          <w:sz w:val="22"/>
          <w:szCs w:val="22"/>
          <w:lang w:eastAsia="en-US"/>
        </w:rPr>
        <w:tab/>
      </w:r>
      <w:r w:rsidRPr="006252D5">
        <w:rPr>
          <w:noProof/>
        </w:rPr>
        <w:t>Visites</w:t>
      </w:r>
      <w:r w:rsidRPr="00620436">
        <w:rPr>
          <w:noProof/>
        </w:rPr>
        <w:tab/>
      </w:r>
      <w:r>
        <w:rPr>
          <w:noProof/>
        </w:rPr>
        <w:fldChar w:fldCharType="begin"/>
      </w:r>
      <w:r w:rsidRPr="00620436">
        <w:rPr>
          <w:noProof/>
        </w:rPr>
        <w:instrText xml:space="preserve"> PAGEREF _Toc31118947 \h </w:instrText>
      </w:r>
      <w:r>
        <w:rPr>
          <w:noProof/>
        </w:rPr>
      </w:r>
      <w:r>
        <w:rPr>
          <w:noProof/>
        </w:rPr>
        <w:fldChar w:fldCharType="separate"/>
      </w:r>
      <w:r w:rsidRPr="00620436">
        <w:rPr>
          <w:noProof/>
        </w:rPr>
        <w:t>29</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5.1.11</w:t>
      </w:r>
      <w:r w:rsidRPr="00620436">
        <w:rPr>
          <w:rFonts w:ascii="Calibri" w:hAnsi="Calibri"/>
          <w:noProof/>
          <w:sz w:val="22"/>
          <w:szCs w:val="22"/>
          <w:lang w:eastAsia="en-US"/>
        </w:rPr>
        <w:tab/>
      </w:r>
      <w:r w:rsidRPr="006252D5">
        <w:rPr>
          <w:noProof/>
        </w:rPr>
        <w:t>Horaire de visite</w:t>
      </w:r>
      <w:r w:rsidRPr="00620436">
        <w:rPr>
          <w:noProof/>
        </w:rPr>
        <w:tab/>
      </w:r>
      <w:r>
        <w:rPr>
          <w:noProof/>
        </w:rPr>
        <w:fldChar w:fldCharType="begin"/>
      </w:r>
      <w:r w:rsidRPr="00620436">
        <w:rPr>
          <w:noProof/>
        </w:rPr>
        <w:instrText xml:space="preserve"> PAGEREF _Toc31118948 \h </w:instrText>
      </w:r>
      <w:r>
        <w:rPr>
          <w:noProof/>
        </w:rPr>
      </w:r>
      <w:r>
        <w:rPr>
          <w:noProof/>
        </w:rPr>
        <w:fldChar w:fldCharType="separate"/>
      </w:r>
      <w:r w:rsidRPr="00620436">
        <w:rPr>
          <w:noProof/>
        </w:rPr>
        <w:t>30</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5.1.12</w:t>
      </w:r>
      <w:r w:rsidRPr="00620436">
        <w:rPr>
          <w:rFonts w:ascii="Calibri" w:hAnsi="Calibri"/>
          <w:noProof/>
          <w:sz w:val="22"/>
          <w:szCs w:val="22"/>
          <w:lang w:eastAsia="en-US"/>
        </w:rPr>
        <w:tab/>
      </w:r>
      <w:r w:rsidRPr="006252D5">
        <w:rPr>
          <w:noProof/>
        </w:rPr>
        <w:t>Détails des visites</w:t>
      </w:r>
      <w:r w:rsidRPr="00620436">
        <w:rPr>
          <w:noProof/>
        </w:rPr>
        <w:tab/>
      </w:r>
      <w:r>
        <w:rPr>
          <w:noProof/>
        </w:rPr>
        <w:fldChar w:fldCharType="begin"/>
      </w:r>
      <w:r w:rsidRPr="00620436">
        <w:rPr>
          <w:noProof/>
        </w:rPr>
        <w:instrText xml:space="preserve"> PAGEREF _Toc31118949 \h </w:instrText>
      </w:r>
      <w:r>
        <w:rPr>
          <w:noProof/>
        </w:rPr>
      </w:r>
      <w:r>
        <w:rPr>
          <w:noProof/>
        </w:rPr>
        <w:fldChar w:fldCharType="separate"/>
      </w:r>
      <w:r w:rsidRPr="00620436">
        <w:rPr>
          <w:noProof/>
        </w:rPr>
        <w:t>30</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5.1.13</w:t>
      </w:r>
      <w:r w:rsidRPr="00620436">
        <w:rPr>
          <w:rFonts w:ascii="Calibri" w:hAnsi="Calibri"/>
          <w:noProof/>
          <w:sz w:val="22"/>
          <w:szCs w:val="22"/>
          <w:lang w:eastAsia="en-US"/>
        </w:rPr>
        <w:tab/>
      </w:r>
      <w:r w:rsidRPr="006252D5">
        <w:rPr>
          <w:noProof/>
        </w:rPr>
        <w:t>Activités</w:t>
      </w:r>
      <w:r w:rsidRPr="00620436">
        <w:rPr>
          <w:noProof/>
        </w:rPr>
        <w:tab/>
      </w:r>
      <w:r>
        <w:rPr>
          <w:noProof/>
        </w:rPr>
        <w:fldChar w:fldCharType="begin"/>
      </w:r>
      <w:r w:rsidRPr="00620436">
        <w:rPr>
          <w:noProof/>
        </w:rPr>
        <w:instrText xml:space="preserve"> PAGEREF _Toc31118950 \h </w:instrText>
      </w:r>
      <w:r>
        <w:rPr>
          <w:noProof/>
        </w:rPr>
      </w:r>
      <w:r>
        <w:rPr>
          <w:noProof/>
        </w:rPr>
        <w:fldChar w:fldCharType="separate"/>
      </w:r>
      <w:r w:rsidRPr="00620436">
        <w:rPr>
          <w:noProof/>
        </w:rPr>
        <w:t>31</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5.1.14</w:t>
      </w:r>
      <w:r w:rsidRPr="00620436">
        <w:rPr>
          <w:rFonts w:ascii="Calibri" w:hAnsi="Calibri"/>
          <w:noProof/>
          <w:sz w:val="22"/>
          <w:szCs w:val="22"/>
          <w:lang w:eastAsia="en-US"/>
        </w:rPr>
        <w:tab/>
      </w:r>
      <w:r w:rsidRPr="006252D5">
        <w:rPr>
          <w:noProof/>
        </w:rPr>
        <w:t>Numéros d'identification fiscale</w:t>
      </w:r>
      <w:r w:rsidRPr="00620436">
        <w:rPr>
          <w:noProof/>
        </w:rPr>
        <w:tab/>
      </w:r>
      <w:r>
        <w:rPr>
          <w:noProof/>
        </w:rPr>
        <w:fldChar w:fldCharType="begin"/>
      </w:r>
      <w:r w:rsidRPr="00620436">
        <w:rPr>
          <w:noProof/>
        </w:rPr>
        <w:instrText xml:space="preserve"> PAGEREF _Toc31118951 \h </w:instrText>
      </w:r>
      <w:r>
        <w:rPr>
          <w:noProof/>
        </w:rPr>
      </w:r>
      <w:r>
        <w:rPr>
          <w:noProof/>
        </w:rPr>
        <w:fldChar w:fldCharType="separate"/>
      </w:r>
      <w:r w:rsidRPr="00620436">
        <w:rPr>
          <w:noProof/>
        </w:rPr>
        <w:t>31</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5.1.15</w:t>
      </w:r>
      <w:r w:rsidRPr="00620436">
        <w:rPr>
          <w:rFonts w:ascii="Calibri" w:hAnsi="Calibri"/>
          <w:noProof/>
          <w:sz w:val="22"/>
          <w:szCs w:val="22"/>
          <w:lang w:eastAsia="en-US"/>
        </w:rPr>
        <w:tab/>
      </w:r>
      <w:r w:rsidRPr="006252D5">
        <w:rPr>
          <w:noProof/>
        </w:rPr>
        <w:t>Opportunités</w:t>
      </w:r>
      <w:r w:rsidRPr="00620436">
        <w:rPr>
          <w:noProof/>
        </w:rPr>
        <w:tab/>
      </w:r>
      <w:r>
        <w:rPr>
          <w:noProof/>
        </w:rPr>
        <w:fldChar w:fldCharType="begin"/>
      </w:r>
      <w:r w:rsidRPr="00620436">
        <w:rPr>
          <w:noProof/>
        </w:rPr>
        <w:instrText xml:space="preserve"> PAGEREF _Toc31118952 \h </w:instrText>
      </w:r>
      <w:r>
        <w:rPr>
          <w:noProof/>
        </w:rPr>
      </w:r>
      <w:r>
        <w:rPr>
          <w:noProof/>
        </w:rPr>
        <w:fldChar w:fldCharType="separate"/>
      </w:r>
      <w:r w:rsidRPr="00620436">
        <w:rPr>
          <w:noProof/>
        </w:rPr>
        <w:t>32</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5.1.16</w:t>
      </w:r>
      <w:r w:rsidRPr="00620436">
        <w:rPr>
          <w:rFonts w:ascii="Calibri" w:hAnsi="Calibri"/>
          <w:noProof/>
          <w:sz w:val="22"/>
          <w:szCs w:val="22"/>
          <w:lang w:eastAsia="en-US"/>
        </w:rPr>
        <w:tab/>
      </w:r>
      <w:r w:rsidRPr="006252D5">
        <w:rPr>
          <w:noProof/>
        </w:rPr>
        <w:t>Offres clients</w:t>
      </w:r>
      <w:r w:rsidRPr="00620436">
        <w:rPr>
          <w:noProof/>
        </w:rPr>
        <w:tab/>
      </w:r>
      <w:r>
        <w:rPr>
          <w:noProof/>
        </w:rPr>
        <w:fldChar w:fldCharType="begin"/>
      </w:r>
      <w:r w:rsidRPr="00620436">
        <w:rPr>
          <w:noProof/>
        </w:rPr>
        <w:instrText xml:space="preserve"> PAGEREF _Toc31118953 \h </w:instrText>
      </w:r>
      <w:r>
        <w:rPr>
          <w:noProof/>
        </w:rPr>
      </w:r>
      <w:r>
        <w:rPr>
          <w:noProof/>
        </w:rPr>
        <w:fldChar w:fldCharType="separate"/>
      </w:r>
      <w:r w:rsidRPr="00620436">
        <w:rPr>
          <w:noProof/>
        </w:rPr>
        <w:t>32</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5.1.17</w:t>
      </w:r>
      <w:r w:rsidRPr="00620436">
        <w:rPr>
          <w:rFonts w:ascii="Calibri" w:hAnsi="Calibri"/>
          <w:noProof/>
          <w:sz w:val="22"/>
          <w:szCs w:val="22"/>
          <w:lang w:eastAsia="en-US"/>
        </w:rPr>
        <w:tab/>
      </w:r>
      <w:r w:rsidRPr="006252D5">
        <w:rPr>
          <w:noProof/>
        </w:rPr>
        <w:t>Commandes clients</w:t>
      </w:r>
      <w:r w:rsidRPr="00620436">
        <w:rPr>
          <w:noProof/>
        </w:rPr>
        <w:tab/>
      </w:r>
      <w:r>
        <w:rPr>
          <w:noProof/>
        </w:rPr>
        <w:fldChar w:fldCharType="begin"/>
      </w:r>
      <w:r w:rsidRPr="00620436">
        <w:rPr>
          <w:noProof/>
        </w:rPr>
        <w:instrText xml:space="preserve"> PAGEREF _Toc31118954 \h </w:instrText>
      </w:r>
      <w:r>
        <w:rPr>
          <w:noProof/>
        </w:rPr>
      </w:r>
      <w:r>
        <w:rPr>
          <w:noProof/>
        </w:rPr>
        <w:fldChar w:fldCharType="separate"/>
      </w:r>
      <w:r w:rsidRPr="00620436">
        <w:rPr>
          <w:noProof/>
        </w:rPr>
        <w:t>32</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5.1.18</w:t>
      </w:r>
      <w:r w:rsidRPr="00620436">
        <w:rPr>
          <w:rFonts w:ascii="Calibri" w:hAnsi="Calibri"/>
          <w:noProof/>
          <w:sz w:val="22"/>
          <w:szCs w:val="22"/>
          <w:lang w:eastAsia="en-US"/>
        </w:rPr>
        <w:tab/>
      </w:r>
      <w:r w:rsidRPr="006252D5">
        <w:rPr>
          <w:noProof/>
        </w:rPr>
        <w:t>Listes de produits</w:t>
      </w:r>
      <w:r w:rsidRPr="00620436">
        <w:rPr>
          <w:noProof/>
        </w:rPr>
        <w:tab/>
      </w:r>
      <w:r>
        <w:rPr>
          <w:noProof/>
        </w:rPr>
        <w:fldChar w:fldCharType="begin"/>
      </w:r>
      <w:r w:rsidRPr="00620436">
        <w:rPr>
          <w:noProof/>
        </w:rPr>
        <w:instrText xml:space="preserve"> PAGEREF _Toc31118955 \h </w:instrText>
      </w:r>
      <w:r>
        <w:rPr>
          <w:noProof/>
        </w:rPr>
      </w:r>
      <w:r>
        <w:rPr>
          <w:noProof/>
        </w:rPr>
        <w:fldChar w:fldCharType="separate"/>
      </w:r>
      <w:r w:rsidRPr="00620436">
        <w:rPr>
          <w:noProof/>
        </w:rPr>
        <w:t>33</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5.1.19</w:t>
      </w:r>
      <w:r w:rsidRPr="00620436">
        <w:rPr>
          <w:rFonts w:ascii="Calibri" w:hAnsi="Calibri"/>
          <w:noProof/>
          <w:sz w:val="22"/>
          <w:szCs w:val="22"/>
          <w:lang w:eastAsia="en-US"/>
        </w:rPr>
        <w:tab/>
      </w:r>
      <w:r w:rsidRPr="006252D5">
        <w:rPr>
          <w:noProof/>
        </w:rPr>
        <w:t>Attributs de marketing</w:t>
      </w:r>
      <w:r w:rsidRPr="00620436">
        <w:rPr>
          <w:noProof/>
        </w:rPr>
        <w:tab/>
      </w:r>
      <w:r>
        <w:rPr>
          <w:noProof/>
        </w:rPr>
        <w:fldChar w:fldCharType="begin"/>
      </w:r>
      <w:r w:rsidRPr="00620436">
        <w:rPr>
          <w:noProof/>
        </w:rPr>
        <w:instrText xml:space="preserve"> PAGEREF _Toc31118956 \h </w:instrText>
      </w:r>
      <w:r>
        <w:rPr>
          <w:noProof/>
        </w:rPr>
      </w:r>
      <w:r>
        <w:rPr>
          <w:noProof/>
        </w:rPr>
        <w:fldChar w:fldCharType="separate"/>
      </w:r>
      <w:r w:rsidRPr="00620436">
        <w:rPr>
          <w:noProof/>
        </w:rPr>
        <w:t>33</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5.1.20</w:t>
      </w:r>
      <w:r w:rsidRPr="00620436">
        <w:rPr>
          <w:rFonts w:ascii="Calibri" w:hAnsi="Calibri"/>
          <w:noProof/>
          <w:sz w:val="22"/>
          <w:szCs w:val="22"/>
          <w:lang w:eastAsia="en-US"/>
        </w:rPr>
        <w:tab/>
      </w:r>
      <w:r w:rsidRPr="006252D5">
        <w:rPr>
          <w:noProof/>
        </w:rPr>
        <w:t>Pièces jointes</w:t>
      </w:r>
      <w:r w:rsidRPr="00620436">
        <w:rPr>
          <w:noProof/>
        </w:rPr>
        <w:tab/>
      </w:r>
      <w:r>
        <w:rPr>
          <w:noProof/>
        </w:rPr>
        <w:fldChar w:fldCharType="begin"/>
      </w:r>
      <w:r w:rsidRPr="00620436">
        <w:rPr>
          <w:noProof/>
        </w:rPr>
        <w:instrText xml:space="preserve"> PAGEREF _Toc31118957 \h </w:instrText>
      </w:r>
      <w:r>
        <w:rPr>
          <w:noProof/>
        </w:rPr>
      </w:r>
      <w:r>
        <w:rPr>
          <w:noProof/>
        </w:rPr>
        <w:fldChar w:fldCharType="separate"/>
      </w:r>
      <w:r w:rsidRPr="00620436">
        <w:rPr>
          <w:noProof/>
        </w:rPr>
        <w:t>34</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5.2</w:t>
      </w:r>
      <w:r w:rsidRPr="00620436">
        <w:rPr>
          <w:rFonts w:ascii="Calibri" w:hAnsi="Calibri"/>
          <w:noProof/>
          <w:sz w:val="22"/>
          <w:szCs w:val="22"/>
          <w:lang w:eastAsia="en-US"/>
        </w:rPr>
        <w:tab/>
      </w:r>
      <w:r w:rsidRPr="006252D5">
        <w:rPr>
          <w:noProof/>
        </w:rPr>
        <w:t xml:space="preserve">MODIFIER LES </w:t>
      </w:r>
      <w:r w:rsidRPr="006252D5">
        <w:rPr>
          <w:caps/>
          <w:noProof/>
        </w:rPr>
        <w:t>donnÉes DE R</w:t>
      </w:r>
      <w:r w:rsidRPr="006252D5">
        <w:rPr>
          <w:rFonts w:eastAsia="SimSun"/>
          <w:caps/>
          <w:noProof/>
        </w:rPr>
        <w:t>ÉFÉRENCE</w:t>
      </w:r>
      <w:r w:rsidRPr="006252D5">
        <w:rPr>
          <w:caps/>
          <w:noProof/>
        </w:rPr>
        <w:t>/anagraphique   des clients</w:t>
      </w:r>
      <w:r w:rsidRPr="00620436">
        <w:rPr>
          <w:noProof/>
        </w:rPr>
        <w:tab/>
      </w:r>
      <w:r>
        <w:rPr>
          <w:noProof/>
        </w:rPr>
        <w:fldChar w:fldCharType="begin"/>
      </w:r>
      <w:r w:rsidRPr="00620436">
        <w:rPr>
          <w:noProof/>
        </w:rPr>
        <w:instrText xml:space="preserve"> PAGEREF _Toc31118958 \h </w:instrText>
      </w:r>
      <w:r>
        <w:rPr>
          <w:noProof/>
        </w:rPr>
      </w:r>
      <w:r>
        <w:rPr>
          <w:noProof/>
        </w:rPr>
        <w:fldChar w:fldCharType="separate"/>
      </w:r>
      <w:r w:rsidRPr="00620436">
        <w:rPr>
          <w:noProof/>
        </w:rPr>
        <w:t>35</w:t>
      </w:r>
      <w:r>
        <w:rPr>
          <w:noProof/>
        </w:rPr>
        <w:fldChar w:fldCharType="end"/>
      </w:r>
    </w:p>
    <w:p w:rsidR="001743A8" w:rsidRPr="00021831" w:rsidRDefault="001743A8" w:rsidP="008E6A87">
      <w:pPr>
        <w:pStyle w:val="TM3"/>
        <w:rPr>
          <w:rFonts w:ascii="Calibri" w:hAnsi="Calibri"/>
          <w:noProof/>
          <w:sz w:val="22"/>
          <w:szCs w:val="22"/>
          <w:lang w:eastAsia="en-US"/>
        </w:rPr>
      </w:pPr>
      <w:r>
        <w:rPr>
          <w:noProof/>
        </w:rPr>
        <w:t>5.2.1</w:t>
      </w:r>
      <w:r w:rsidRPr="00021831">
        <w:rPr>
          <w:rFonts w:ascii="Calibri" w:hAnsi="Calibri"/>
          <w:noProof/>
          <w:sz w:val="22"/>
          <w:szCs w:val="22"/>
          <w:lang w:eastAsia="en-US"/>
        </w:rPr>
        <w:tab/>
      </w:r>
      <w:r w:rsidRPr="006252D5">
        <w:rPr>
          <w:noProof/>
        </w:rPr>
        <w:t>Mo</w:t>
      </w:r>
      <w:r w:rsidRPr="006252D5">
        <w:rPr>
          <w:noProof/>
          <w:lang w:eastAsia="hi-IN" w:bidi="hi-IN"/>
        </w:rPr>
        <w:t>difier/Ajouter le Responsable/Gestionnaire de vente</w:t>
      </w:r>
      <w:r>
        <w:rPr>
          <w:noProof/>
        </w:rPr>
        <w:tab/>
      </w:r>
      <w:r>
        <w:rPr>
          <w:noProof/>
        </w:rPr>
        <w:fldChar w:fldCharType="begin"/>
      </w:r>
      <w:r>
        <w:rPr>
          <w:noProof/>
        </w:rPr>
        <w:instrText xml:space="preserve"> PAGEREF _Toc31118959 \h </w:instrText>
      </w:r>
      <w:r>
        <w:rPr>
          <w:noProof/>
        </w:rPr>
      </w:r>
      <w:r>
        <w:rPr>
          <w:noProof/>
        </w:rPr>
        <w:fldChar w:fldCharType="separate"/>
      </w:r>
      <w:r>
        <w:rPr>
          <w:noProof/>
        </w:rPr>
        <w:t>35</w:t>
      </w:r>
      <w:r>
        <w:rPr>
          <w:noProof/>
        </w:rPr>
        <w:fldChar w:fldCharType="end"/>
      </w:r>
    </w:p>
    <w:p w:rsidR="001743A8" w:rsidRPr="00021831" w:rsidRDefault="001743A8" w:rsidP="008E6A87">
      <w:pPr>
        <w:pStyle w:val="TM3"/>
        <w:rPr>
          <w:rFonts w:ascii="Calibri" w:hAnsi="Calibri"/>
          <w:noProof/>
          <w:sz w:val="22"/>
          <w:szCs w:val="22"/>
          <w:lang w:eastAsia="en-US"/>
        </w:rPr>
      </w:pPr>
      <w:r>
        <w:rPr>
          <w:noProof/>
        </w:rPr>
        <w:t>5.2.2</w:t>
      </w:r>
      <w:r w:rsidRPr="00021831">
        <w:rPr>
          <w:rFonts w:ascii="Calibri" w:hAnsi="Calibri"/>
          <w:noProof/>
          <w:sz w:val="22"/>
          <w:szCs w:val="22"/>
          <w:lang w:eastAsia="en-US"/>
        </w:rPr>
        <w:tab/>
      </w:r>
      <w:r w:rsidRPr="006252D5">
        <w:rPr>
          <w:noProof/>
        </w:rPr>
        <w:t>Aj</w:t>
      </w:r>
      <w:r w:rsidRPr="006252D5">
        <w:rPr>
          <w:rFonts w:cs="Arial"/>
          <w:noProof/>
          <w:lang w:eastAsia="hi-IN" w:bidi="hi-IN"/>
        </w:rPr>
        <w:t>outer/Créer un contact</w:t>
      </w:r>
      <w:r>
        <w:rPr>
          <w:noProof/>
        </w:rPr>
        <w:tab/>
      </w:r>
      <w:r>
        <w:rPr>
          <w:noProof/>
        </w:rPr>
        <w:fldChar w:fldCharType="begin"/>
      </w:r>
      <w:r>
        <w:rPr>
          <w:noProof/>
        </w:rPr>
        <w:instrText xml:space="preserve"> PAGEREF _Toc31118960 \h </w:instrText>
      </w:r>
      <w:r>
        <w:rPr>
          <w:noProof/>
        </w:rPr>
      </w:r>
      <w:r>
        <w:rPr>
          <w:noProof/>
        </w:rPr>
        <w:fldChar w:fldCharType="separate"/>
      </w:r>
      <w:r>
        <w:rPr>
          <w:noProof/>
        </w:rPr>
        <w:t>36</w:t>
      </w:r>
      <w:r>
        <w:rPr>
          <w:noProof/>
        </w:rPr>
        <w:fldChar w:fldCharType="end"/>
      </w:r>
    </w:p>
    <w:p w:rsidR="001743A8" w:rsidRPr="00021831" w:rsidRDefault="001743A8" w:rsidP="008E6A87">
      <w:pPr>
        <w:pStyle w:val="TM3"/>
        <w:rPr>
          <w:rFonts w:ascii="Calibri" w:hAnsi="Calibri"/>
          <w:noProof/>
          <w:sz w:val="22"/>
          <w:szCs w:val="22"/>
          <w:lang w:eastAsia="en-US"/>
        </w:rPr>
      </w:pPr>
      <w:r>
        <w:rPr>
          <w:noProof/>
        </w:rPr>
        <w:t>5.2.3</w:t>
      </w:r>
      <w:r w:rsidRPr="00021831">
        <w:rPr>
          <w:rFonts w:ascii="Calibri" w:hAnsi="Calibri"/>
          <w:noProof/>
          <w:sz w:val="22"/>
          <w:szCs w:val="22"/>
          <w:lang w:eastAsia="en-US"/>
        </w:rPr>
        <w:tab/>
      </w:r>
      <w:r>
        <w:rPr>
          <w:noProof/>
        </w:rPr>
        <w:t>Modifier/Ajouter un Horaire de visite</w:t>
      </w:r>
      <w:r>
        <w:rPr>
          <w:noProof/>
        </w:rPr>
        <w:tab/>
      </w:r>
      <w:r>
        <w:rPr>
          <w:noProof/>
        </w:rPr>
        <w:fldChar w:fldCharType="begin"/>
      </w:r>
      <w:r>
        <w:rPr>
          <w:noProof/>
        </w:rPr>
        <w:instrText xml:space="preserve"> PAGEREF _Toc31118961 \h </w:instrText>
      </w:r>
      <w:r>
        <w:rPr>
          <w:noProof/>
        </w:rPr>
      </w:r>
      <w:r>
        <w:rPr>
          <w:noProof/>
        </w:rPr>
        <w:fldChar w:fldCharType="separate"/>
      </w:r>
      <w:r>
        <w:rPr>
          <w:noProof/>
        </w:rPr>
        <w:t>38</w:t>
      </w:r>
      <w:r>
        <w:rPr>
          <w:noProof/>
        </w:rPr>
        <w:fldChar w:fldCharType="end"/>
      </w:r>
    </w:p>
    <w:p w:rsidR="001743A8" w:rsidRPr="00021831" w:rsidRDefault="001743A8" w:rsidP="008E6A87">
      <w:pPr>
        <w:pStyle w:val="TM2"/>
        <w:rPr>
          <w:rFonts w:ascii="Calibri" w:hAnsi="Calibri"/>
          <w:noProof/>
          <w:sz w:val="22"/>
          <w:szCs w:val="22"/>
          <w:lang w:eastAsia="en-US"/>
        </w:rPr>
      </w:pPr>
      <w:r>
        <w:rPr>
          <w:noProof/>
        </w:rPr>
        <w:t>5.3</w:t>
      </w:r>
      <w:r w:rsidRPr="00021831">
        <w:rPr>
          <w:rFonts w:ascii="Calibri" w:hAnsi="Calibri"/>
          <w:noProof/>
          <w:sz w:val="22"/>
          <w:szCs w:val="22"/>
          <w:lang w:eastAsia="en-US"/>
        </w:rPr>
        <w:tab/>
      </w:r>
      <w:r w:rsidRPr="006252D5">
        <w:rPr>
          <w:rFonts w:eastAsia="SimSun"/>
          <w:noProof/>
        </w:rPr>
        <w:t>CRÉER UN CLIENT POTENTIEL</w:t>
      </w:r>
      <w:r>
        <w:rPr>
          <w:noProof/>
        </w:rPr>
        <w:tab/>
      </w:r>
      <w:r>
        <w:rPr>
          <w:noProof/>
        </w:rPr>
        <w:fldChar w:fldCharType="begin"/>
      </w:r>
      <w:r>
        <w:rPr>
          <w:noProof/>
        </w:rPr>
        <w:instrText xml:space="preserve"> PAGEREF _Toc31118962 \h </w:instrText>
      </w:r>
      <w:r>
        <w:rPr>
          <w:noProof/>
        </w:rPr>
      </w:r>
      <w:r>
        <w:rPr>
          <w:noProof/>
        </w:rPr>
        <w:fldChar w:fldCharType="separate"/>
      </w:r>
      <w:r>
        <w:rPr>
          <w:noProof/>
        </w:rPr>
        <w:t>39</w:t>
      </w:r>
      <w:r>
        <w:rPr>
          <w:noProof/>
        </w:rPr>
        <w:fldChar w:fldCharType="end"/>
      </w:r>
    </w:p>
    <w:p w:rsidR="001743A8" w:rsidRPr="00021831" w:rsidRDefault="001743A8" w:rsidP="008E6A87">
      <w:pPr>
        <w:pStyle w:val="TM1"/>
        <w:rPr>
          <w:rFonts w:ascii="Calibri" w:hAnsi="Calibri" w:cs="Times New Roman"/>
          <w:noProof/>
          <w:sz w:val="22"/>
          <w:szCs w:val="22"/>
          <w:lang w:eastAsia="en-US"/>
        </w:rPr>
      </w:pPr>
      <w:r>
        <w:rPr>
          <w:noProof/>
        </w:rPr>
        <w:t>6</w:t>
      </w:r>
      <w:r w:rsidRPr="00021831">
        <w:rPr>
          <w:rFonts w:ascii="Calibri" w:hAnsi="Calibri" w:cs="Times New Roman"/>
          <w:noProof/>
          <w:sz w:val="22"/>
          <w:szCs w:val="22"/>
          <w:lang w:eastAsia="en-US"/>
        </w:rPr>
        <w:tab/>
      </w:r>
      <w:r w:rsidRPr="006252D5">
        <w:rPr>
          <w:noProof/>
          <w:lang w:val="id-ID"/>
        </w:rPr>
        <w:t>SalariÉs</w:t>
      </w:r>
      <w:r>
        <w:rPr>
          <w:noProof/>
        </w:rPr>
        <w:tab/>
      </w:r>
      <w:r>
        <w:rPr>
          <w:noProof/>
        </w:rPr>
        <w:fldChar w:fldCharType="begin"/>
      </w:r>
      <w:r>
        <w:rPr>
          <w:noProof/>
        </w:rPr>
        <w:instrText xml:space="preserve"> PAGEREF _Toc31118963 \h </w:instrText>
      </w:r>
      <w:r>
        <w:rPr>
          <w:noProof/>
        </w:rPr>
      </w:r>
      <w:r>
        <w:rPr>
          <w:noProof/>
        </w:rPr>
        <w:fldChar w:fldCharType="separate"/>
      </w:r>
      <w:r>
        <w:rPr>
          <w:noProof/>
        </w:rPr>
        <w:t>42</w:t>
      </w:r>
      <w:r>
        <w:rPr>
          <w:noProof/>
        </w:rPr>
        <w:fldChar w:fldCharType="end"/>
      </w:r>
    </w:p>
    <w:p w:rsidR="001743A8" w:rsidRPr="00021831" w:rsidRDefault="001743A8" w:rsidP="008E6A87">
      <w:pPr>
        <w:pStyle w:val="TM1"/>
        <w:rPr>
          <w:rFonts w:ascii="Calibri" w:hAnsi="Calibri" w:cs="Times New Roman"/>
          <w:noProof/>
          <w:sz w:val="22"/>
          <w:szCs w:val="22"/>
          <w:lang w:eastAsia="en-US"/>
        </w:rPr>
      </w:pPr>
      <w:r w:rsidRPr="006252D5">
        <w:rPr>
          <w:noProof/>
        </w:rPr>
        <w:lastRenderedPageBreak/>
        <w:t>7</w:t>
      </w:r>
      <w:r w:rsidRPr="00021831">
        <w:rPr>
          <w:rFonts w:ascii="Calibri" w:hAnsi="Calibri" w:cs="Times New Roman"/>
          <w:noProof/>
          <w:sz w:val="22"/>
          <w:szCs w:val="22"/>
          <w:lang w:eastAsia="en-US"/>
        </w:rPr>
        <w:tab/>
      </w:r>
      <w:r>
        <w:rPr>
          <w:noProof/>
        </w:rPr>
        <w:t>Ventes</w:t>
      </w:r>
      <w:r>
        <w:rPr>
          <w:noProof/>
        </w:rPr>
        <w:tab/>
      </w:r>
      <w:r>
        <w:rPr>
          <w:noProof/>
        </w:rPr>
        <w:fldChar w:fldCharType="begin"/>
      </w:r>
      <w:r>
        <w:rPr>
          <w:noProof/>
        </w:rPr>
        <w:instrText xml:space="preserve"> PAGEREF _Toc31118964 \h </w:instrText>
      </w:r>
      <w:r>
        <w:rPr>
          <w:noProof/>
        </w:rPr>
      </w:r>
      <w:r>
        <w:rPr>
          <w:noProof/>
        </w:rPr>
        <w:fldChar w:fldCharType="separate"/>
      </w:r>
      <w:r>
        <w:rPr>
          <w:noProof/>
        </w:rPr>
        <w:t>43</w:t>
      </w:r>
      <w:r>
        <w:rPr>
          <w:noProof/>
        </w:rPr>
        <w:fldChar w:fldCharType="end"/>
      </w:r>
    </w:p>
    <w:p w:rsidR="001743A8" w:rsidRPr="00021831" w:rsidRDefault="001743A8" w:rsidP="008E6A87">
      <w:pPr>
        <w:pStyle w:val="TM2"/>
        <w:rPr>
          <w:rFonts w:ascii="Calibri" w:hAnsi="Calibri"/>
          <w:noProof/>
          <w:sz w:val="22"/>
          <w:szCs w:val="22"/>
          <w:lang w:eastAsia="en-US"/>
        </w:rPr>
      </w:pPr>
      <w:r w:rsidRPr="006252D5">
        <w:rPr>
          <w:noProof/>
        </w:rPr>
        <w:t>7.1</w:t>
      </w:r>
      <w:r w:rsidRPr="00021831">
        <w:rPr>
          <w:rFonts w:ascii="Calibri" w:hAnsi="Calibri"/>
          <w:noProof/>
          <w:sz w:val="22"/>
          <w:szCs w:val="22"/>
          <w:lang w:eastAsia="en-US"/>
        </w:rPr>
        <w:tab/>
      </w:r>
      <w:r w:rsidRPr="006252D5">
        <w:rPr>
          <w:noProof/>
        </w:rPr>
        <w:t>OPPORTUNIT</w:t>
      </w:r>
      <w:r w:rsidRPr="006252D5">
        <w:rPr>
          <w:rFonts w:cs="Arial"/>
          <w:noProof/>
        </w:rPr>
        <w:t>É</w:t>
      </w:r>
      <w:r w:rsidRPr="006252D5">
        <w:rPr>
          <w:noProof/>
        </w:rPr>
        <w:t>S</w:t>
      </w:r>
      <w:r>
        <w:rPr>
          <w:noProof/>
        </w:rPr>
        <w:tab/>
      </w:r>
      <w:r>
        <w:rPr>
          <w:noProof/>
        </w:rPr>
        <w:fldChar w:fldCharType="begin"/>
      </w:r>
      <w:r>
        <w:rPr>
          <w:noProof/>
        </w:rPr>
        <w:instrText xml:space="preserve"> PAGEREF _Toc31118965 \h </w:instrText>
      </w:r>
      <w:r>
        <w:rPr>
          <w:noProof/>
        </w:rPr>
      </w:r>
      <w:r>
        <w:rPr>
          <w:noProof/>
        </w:rPr>
        <w:fldChar w:fldCharType="separate"/>
      </w:r>
      <w:r>
        <w:rPr>
          <w:noProof/>
        </w:rPr>
        <w:t>43</w:t>
      </w:r>
      <w:r>
        <w:rPr>
          <w:noProof/>
        </w:rPr>
        <w:fldChar w:fldCharType="end"/>
      </w:r>
    </w:p>
    <w:p w:rsidR="001743A8" w:rsidRPr="00021831" w:rsidRDefault="001743A8" w:rsidP="008E6A87">
      <w:pPr>
        <w:pStyle w:val="TM3"/>
        <w:rPr>
          <w:rFonts w:ascii="Calibri" w:hAnsi="Calibri"/>
          <w:noProof/>
          <w:sz w:val="22"/>
          <w:szCs w:val="22"/>
          <w:lang w:eastAsia="en-US"/>
        </w:rPr>
      </w:pPr>
      <w:r w:rsidRPr="006252D5">
        <w:rPr>
          <w:noProof/>
        </w:rPr>
        <w:t>7.1.1</w:t>
      </w:r>
      <w:r w:rsidRPr="00021831">
        <w:rPr>
          <w:rFonts w:ascii="Calibri" w:hAnsi="Calibri"/>
          <w:noProof/>
          <w:sz w:val="22"/>
          <w:szCs w:val="22"/>
          <w:lang w:eastAsia="en-US"/>
        </w:rPr>
        <w:tab/>
      </w:r>
      <w:r w:rsidRPr="006252D5">
        <w:rPr>
          <w:noProof/>
        </w:rPr>
        <w:t>Créer une Opportunité</w:t>
      </w:r>
      <w:r>
        <w:rPr>
          <w:noProof/>
        </w:rPr>
        <w:tab/>
      </w:r>
      <w:r>
        <w:rPr>
          <w:noProof/>
        </w:rPr>
        <w:fldChar w:fldCharType="begin"/>
      </w:r>
      <w:r>
        <w:rPr>
          <w:noProof/>
        </w:rPr>
        <w:instrText xml:space="preserve"> PAGEREF _Toc31118966 \h </w:instrText>
      </w:r>
      <w:r>
        <w:rPr>
          <w:noProof/>
        </w:rPr>
      </w:r>
      <w:r>
        <w:rPr>
          <w:noProof/>
        </w:rPr>
        <w:fldChar w:fldCharType="separate"/>
      </w:r>
      <w:r>
        <w:rPr>
          <w:noProof/>
        </w:rPr>
        <w:t>43</w:t>
      </w:r>
      <w:r>
        <w:rPr>
          <w:noProof/>
        </w:rPr>
        <w:fldChar w:fldCharType="end"/>
      </w:r>
    </w:p>
    <w:p w:rsidR="001743A8" w:rsidRPr="00021831" w:rsidRDefault="001743A8" w:rsidP="008E6A87">
      <w:pPr>
        <w:pStyle w:val="TM2"/>
        <w:rPr>
          <w:rFonts w:ascii="Calibri" w:hAnsi="Calibri"/>
          <w:noProof/>
          <w:sz w:val="22"/>
          <w:szCs w:val="22"/>
          <w:lang w:eastAsia="en-US"/>
        </w:rPr>
      </w:pPr>
      <w:r>
        <w:rPr>
          <w:noProof/>
        </w:rPr>
        <w:t>7.2</w:t>
      </w:r>
      <w:r w:rsidRPr="00021831">
        <w:rPr>
          <w:rFonts w:ascii="Calibri" w:hAnsi="Calibri"/>
          <w:noProof/>
          <w:sz w:val="22"/>
          <w:szCs w:val="22"/>
          <w:lang w:eastAsia="en-US"/>
        </w:rPr>
        <w:tab/>
      </w:r>
      <w:r w:rsidRPr="006252D5">
        <w:rPr>
          <w:noProof/>
        </w:rPr>
        <w:t>OFFRES (seulement pour Eni Iberia et Eni Suisse)</w:t>
      </w:r>
      <w:r>
        <w:rPr>
          <w:noProof/>
        </w:rPr>
        <w:tab/>
      </w:r>
      <w:r>
        <w:rPr>
          <w:noProof/>
        </w:rPr>
        <w:fldChar w:fldCharType="begin"/>
      </w:r>
      <w:r>
        <w:rPr>
          <w:noProof/>
        </w:rPr>
        <w:instrText xml:space="preserve"> PAGEREF _Toc31118967 \h </w:instrText>
      </w:r>
      <w:r>
        <w:rPr>
          <w:noProof/>
        </w:rPr>
      </w:r>
      <w:r>
        <w:rPr>
          <w:noProof/>
        </w:rPr>
        <w:fldChar w:fldCharType="separate"/>
      </w:r>
      <w:r>
        <w:rPr>
          <w:noProof/>
        </w:rPr>
        <w:t>48</w:t>
      </w:r>
      <w:r>
        <w:rPr>
          <w:noProof/>
        </w:rPr>
        <w:fldChar w:fldCharType="end"/>
      </w:r>
    </w:p>
    <w:p w:rsidR="001743A8" w:rsidRPr="00021831" w:rsidRDefault="001743A8" w:rsidP="008E6A87">
      <w:pPr>
        <w:pStyle w:val="TM3"/>
        <w:rPr>
          <w:rFonts w:ascii="Calibri" w:hAnsi="Calibri"/>
          <w:noProof/>
          <w:sz w:val="22"/>
          <w:szCs w:val="22"/>
          <w:lang w:eastAsia="en-US"/>
        </w:rPr>
      </w:pPr>
      <w:r>
        <w:rPr>
          <w:noProof/>
        </w:rPr>
        <w:t>7.2.1</w:t>
      </w:r>
      <w:r w:rsidRPr="00021831">
        <w:rPr>
          <w:rFonts w:ascii="Calibri" w:hAnsi="Calibri"/>
          <w:noProof/>
          <w:sz w:val="22"/>
          <w:szCs w:val="22"/>
          <w:lang w:eastAsia="en-US"/>
        </w:rPr>
        <w:tab/>
      </w:r>
      <w:r w:rsidRPr="006252D5">
        <w:rPr>
          <w:noProof/>
        </w:rPr>
        <w:t>Créer</w:t>
      </w:r>
      <w:r>
        <w:rPr>
          <w:noProof/>
        </w:rPr>
        <w:t xml:space="preserve"> une Offre </w:t>
      </w:r>
      <w:r w:rsidRPr="006252D5">
        <w:rPr>
          <w:noProof/>
        </w:rPr>
        <w:t>client</w:t>
      </w:r>
      <w:r>
        <w:rPr>
          <w:noProof/>
        </w:rPr>
        <w:tab/>
      </w:r>
      <w:r>
        <w:rPr>
          <w:noProof/>
        </w:rPr>
        <w:fldChar w:fldCharType="begin"/>
      </w:r>
      <w:r>
        <w:rPr>
          <w:noProof/>
        </w:rPr>
        <w:instrText xml:space="preserve"> PAGEREF _Toc31118968 \h </w:instrText>
      </w:r>
      <w:r>
        <w:rPr>
          <w:noProof/>
        </w:rPr>
      </w:r>
      <w:r>
        <w:rPr>
          <w:noProof/>
        </w:rPr>
        <w:fldChar w:fldCharType="separate"/>
      </w:r>
      <w:r>
        <w:rPr>
          <w:noProof/>
        </w:rPr>
        <w:t>48</w:t>
      </w:r>
      <w:r>
        <w:rPr>
          <w:noProof/>
        </w:rPr>
        <w:fldChar w:fldCharType="end"/>
      </w:r>
    </w:p>
    <w:p w:rsidR="001743A8" w:rsidRPr="00021831" w:rsidRDefault="001743A8" w:rsidP="008E6A87">
      <w:pPr>
        <w:pStyle w:val="TM4"/>
        <w:rPr>
          <w:rFonts w:ascii="Calibri" w:hAnsi="Calibri"/>
          <w:noProof/>
          <w:sz w:val="22"/>
          <w:szCs w:val="22"/>
          <w:lang w:eastAsia="en-US"/>
        </w:rPr>
      </w:pPr>
      <w:r w:rsidRPr="006252D5">
        <w:rPr>
          <w:noProof/>
        </w:rPr>
        <w:t>7.2.1.1</w:t>
      </w:r>
      <w:r w:rsidRPr="00021831">
        <w:rPr>
          <w:rFonts w:ascii="Calibri" w:hAnsi="Calibri"/>
          <w:noProof/>
          <w:sz w:val="22"/>
          <w:szCs w:val="22"/>
          <w:lang w:eastAsia="en-US"/>
        </w:rPr>
        <w:tab/>
      </w:r>
      <w:r w:rsidRPr="006252D5">
        <w:rPr>
          <w:noProof/>
        </w:rPr>
        <w:t>Eni Iberia</w:t>
      </w:r>
      <w:r>
        <w:rPr>
          <w:noProof/>
        </w:rPr>
        <w:tab/>
      </w:r>
      <w:r>
        <w:rPr>
          <w:noProof/>
        </w:rPr>
        <w:fldChar w:fldCharType="begin"/>
      </w:r>
      <w:r>
        <w:rPr>
          <w:noProof/>
        </w:rPr>
        <w:instrText xml:space="preserve"> PAGEREF _Toc31118969 \h </w:instrText>
      </w:r>
      <w:r>
        <w:rPr>
          <w:noProof/>
        </w:rPr>
      </w:r>
      <w:r>
        <w:rPr>
          <w:noProof/>
        </w:rPr>
        <w:fldChar w:fldCharType="separate"/>
      </w:r>
      <w:r>
        <w:rPr>
          <w:noProof/>
        </w:rPr>
        <w:t>49</w:t>
      </w:r>
      <w:r>
        <w:rPr>
          <w:noProof/>
        </w:rPr>
        <w:fldChar w:fldCharType="end"/>
      </w:r>
    </w:p>
    <w:p w:rsidR="001743A8" w:rsidRPr="00021831" w:rsidRDefault="001743A8" w:rsidP="008E6A87">
      <w:pPr>
        <w:pStyle w:val="TM4"/>
        <w:rPr>
          <w:rFonts w:ascii="Calibri" w:hAnsi="Calibri"/>
          <w:noProof/>
          <w:sz w:val="22"/>
          <w:szCs w:val="22"/>
          <w:lang w:eastAsia="en-US"/>
        </w:rPr>
      </w:pPr>
      <w:r>
        <w:rPr>
          <w:noProof/>
        </w:rPr>
        <w:t>7.2.1.2</w:t>
      </w:r>
      <w:r w:rsidRPr="00021831">
        <w:rPr>
          <w:rFonts w:ascii="Calibri" w:hAnsi="Calibri"/>
          <w:noProof/>
          <w:sz w:val="22"/>
          <w:szCs w:val="22"/>
          <w:lang w:eastAsia="en-US"/>
        </w:rPr>
        <w:tab/>
      </w:r>
      <w:r>
        <w:rPr>
          <w:noProof/>
        </w:rPr>
        <w:t>Eni Suisse</w:t>
      </w:r>
      <w:r>
        <w:rPr>
          <w:noProof/>
        </w:rPr>
        <w:tab/>
      </w:r>
      <w:r>
        <w:rPr>
          <w:noProof/>
        </w:rPr>
        <w:fldChar w:fldCharType="begin"/>
      </w:r>
      <w:r>
        <w:rPr>
          <w:noProof/>
        </w:rPr>
        <w:instrText xml:space="preserve"> PAGEREF _Toc31118970 \h </w:instrText>
      </w:r>
      <w:r>
        <w:rPr>
          <w:noProof/>
        </w:rPr>
      </w:r>
      <w:r>
        <w:rPr>
          <w:noProof/>
        </w:rPr>
        <w:fldChar w:fldCharType="separate"/>
      </w:r>
      <w:r>
        <w:rPr>
          <w:noProof/>
        </w:rPr>
        <w:t>52</w:t>
      </w:r>
      <w:r>
        <w:rPr>
          <w:noProof/>
        </w:rPr>
        <w:fldChar w:fldCharType="end"/>
      </w:r>
    </w:p>
    <w:p w:rsidR="001743A8" w:rsidRPr="00021831" w:rsidRDefault="001743A8" w:rsidP="008E6A87">
      <w:pPr>
        <w:pStyle w:val="TM2"/>
        <w:rPr>
          <w:rFonts w:ascii="Calibri" w:hAnsi="Calibri"/>
          <w:noProof/>
          <w:sz w:val="22"/>
          <w:szCs w:val="22"/>
          <w:lang w:eastAsia="en-US"/>
        </w:rPr>
      </w:pPr>
      <w:r>
        <w:rPr>
          <w:noProof/>
        </w:rPr>
        <w:t>7.3</w:t>
      </w:r>
      <w:r w:rsidRPr="00021831">
        <w:rPr>
          <w:rFonts w:ascii="Calibri" w:hAnsi="Calibri"/>
          <w:noProof/>
          <w:sz w:val="22"/>
          <w:szCs w:val="22"/>
          <w:lang w:eastAsia="en-US"/>
        </w:rPr>
        <w:tab/>
      </w:r>
      <w:r>
        <w:rPr>
          <w:noProof/>
        </w:rPr>
        <w:t>COMMANDES</w:t>
      </w:r>
      <w:r>
        <w:rPr>
          <w:noProof/>
        </w:rPr>
        <w:tab/>
      </w:r>
      <w:r>
        <w:rPr>
          <w:noProof/>
        </w:rPr>
        <w:fldChar w:fldCharType="begin"/>
      </w:r>
      <w:r>
        <w:rPr>
          <w:noProof/>
        </w:rPr>
        <w:instrText xml:space="preserve"> PAGEREF _Toc31118971 \h </w:instrText>
      </w:r>
      <w:r>
        <w:rPr>
          <w:noProof/>
        </w:rPr>
      </w:r>
      <w:r>
        <w:rPr>
          <w:noProof/>
        </w:rPr>
        <w:fldChar w:fldCharType="separate"/>
      </w:r>
      <w:r>
        <w:rPr>
          <w:noProof/>
        </w:rPr>
        <w:t>55</w:t>
      </w:r>
      <w:r>
        <w:rPr>
          <w:noProof/>
        </w:rPr>
        <w:fldChar w:fldCharType="end"/>
      </w:r>
    </w:p>
    <w:p w:rsidR="001743A8" w:rsidRPr="00021831" w:rsidRDefault="001743A8" w:rsidP="008E6A87">
      <w:pPr>
        <w:pStyle w:val="TM3"/>
        <w:rPr>
          <w:rFonts w:ascii="Calibri" w:hAnsi="Calibri"/>
          <w:noProof/>
          <w:sz w:val="22"/>
          <w:szCs w:val="22"/>
          <w:lang w:eastAsia="en-US"/>
        </w:rPr>
      </w:pPr>
      <w:r>
        <w:rPr>
          <w:noProof/>
        </w:rPr>
        <w:t>7.3.1</w:t>
      </w:r>
      <w:r w:rsidRPr="00021831">
        <w:rPr>
          <w:rFonts w:ascii="Calibri" w:hAnsi="Calibri"/>
          <w:noProof/>
          <w:sz w:val="22"/>
          <w:szCs w:val="22"/>
          <w:lang w:eastAsia="en-US"/>
        </w:rPr>
        <w:tab/>
      </w:r>
      <w:r w:rsidRPr="006252D5">
        <w:rPr>
          <w:noProof/>
        </w:rPr>
        <w:t>Créer une Commande</w:t>
      </w:r>
      <w:r>
        <w:rPr>
          <w:noProof/>
        </w:rPr>
        <w:tab/>
      </w:r>
      <w:r>
        <w:rPr>
          <w:noProof/>
        </w:rPr>
        <w:fldChar w:fldCharType="begin"/>
      </w:r>
      <w:r>
        <w:rPr>
          <w:noProof/>
        </w:rPr>
        <w:instrText xml:space="preserve"> PAGEREF _Toc31118972 \h </w:instrText>
      </w:r>
      <w:r>
        <w:rPr>
          <w:noProof/>
        </w:rPr>
      </w:r>
      <w:r>
        <w:rPr>
          <w:noProof/>
        </w:rPr>
        <w:fldChar w:fldCharType="separate"/>
      </w:r>
      <w:r>
        <w:rPr>
          <w:noProof/>
        </w:rPr>
        <w:t>55</w:t>
      </w:r>
      <w:r>
        <w:rPr>
          <w:noProof/>
        </w:rPr>
        <w:fldChar w:fldCharType="end"/>
      </w:r>
    </w:p>
    <w:p w:rsidR="001743A8" w:rsidRPr="00021831" w:rsidRDefault="001743A8" w:rsidP="008E6A87">
      <w:pPr>
        <w:pStyle w:val="TM3"/>
        <w:rPr>
          <w:rFonts w:ascii="Calibri" w:hAnsi="Calibri"/>
          <w:noProof/>
          <w:sz w:val="22"/>
          <w:szCs w:val="22"/>
          <w:lang w:eastAsia="en-US"/>
        </w:rPr>
      </w:pPr>
      <w:r>
        <w:rPr>
          <w:noProof/>
        </w:rPr>
        <w:t>7.3.2</w:t>
      </w:r>
      <w:r w:rsidRPr="00021831">
        <w:rPr>
          <w:rFonts w:ascii="Calibri" w:hAnsi="Calibri"/>
          <w:noProof/>
          <w:sz w:val="22"/>
          <w:szCs w:val="22"/>
          <w:lang w:eastAsia="en-US"/>
        </w:rPr>
        <w:tab/>
      </w:r>
      <w:r w:rsidRPr="006252D5">
        <w:rPr>
          <w:rFonts w:cs="Arial"/>
          <w:noProof/>
          <w:lang w:eastAsia="hi-IN" w:bidi="hi-IN"/>
        </w:rPr>
        <w:t>Modifier l'élément de prix ZPR0</w:t>
      </w:r>
      <w:r>
        <w:rPr>
          <w:noProof/>
        </w:rPr>
        <w:tab/>
      </w:r>
      <w:r>
        <w:rPr>
          <w:noProof/>
        </w:rPr>
        <w:fldChar w:fldCharType="begin"/>
      </w:r>
      <w:r>
        <w:rPr>
          <w:noProof/>
        </w:rPr>
        <w:instrText xml:space="preserve"> PAGEREF _Toc31118973 \h </w:instrText>
      </w:r>
      <w:r>
        <w:rPr>
          <w:noProof/>
        </w:rPr>
      </w:r>
      <w:r>
        <w:rPr>
          <w:noProof/>
        </w:rPr>
        <w:fldChar w:fldCharType="separate"/>
      </w:r>
      <w:r>
        <w:rPr>
          <w:noProof/>
        </w:rPr>
        <w:t>58</w:t>
      </w:r>
      <w:r>
        <w:rPr>
          <w:noProof/>
        </w:rPr>
        <w:fldChar w:fldCharType="end"/>
      </w:r>
    </w:p>
    <w:p w:rsidR="001743A8" w:rsidRPr="00021831" w:rsidRDefault="001743A8" w:rsidP="008E6A87">
      <w:pPr>
        <w:pStyle w:val="TM3"/>
        <w:rPr>
          <w:rFonts w:ascii="Calibri" w:hAnsi="Calibri"/>
          <w:noProof/>
          <w:sz w:val="22"/>
          <w:szCs w:val="22"/>
          <w:lang w:eastAsia="en-US"/>
        </w:rPr>
      </w:pPr>
      <w:r>
        <w:rPr>
          <w:noProof/>
        </w:rPr>
        <w:t>7.3.3</w:t>
      </w:r>
      <w:r w:rsidRPr="00021831">
        <w:rPr>
          <w:rFonts w:ascii="Calibri" w:hAnsi="Calibri"/>
          <w:noProof/>
          <w:sz w:val="22"/>
          <w:szCs w:val="22"/>
          <w:lang w:eastAsia="en-US"/>
        </w:rPr>
        <w:tab/>
      </w:r>
      <w:r w:rsidRPr="006252D5">
        <w:rPr>
          <w:noProof/>
        </w:rPr>
        <w:t>Traitement ultérieur d'une commande</w:t>
      </w:r>
      <w:r>
        <w:rPr>
          <w:noProof/>
        </w:rPr>
        <w:tab/>
      </w:r>
      <w:r>
        <w:rPr>
          <w:noProof/>
        </w:rPr>
        <w:fldChar w:fldCharType="begin"/>
      </w:r>
      <w:r>
        <w:rPr>
          <w:noProof/>
        </w:rPr>
        <w:instrText xml:space="preserve"> PAGEREF _Toc31118974 \h </w:instrText>
      </w:r>
      <w:r>
        <w:rPr>
          <w:noProof/>
        </w:rPr>
      </w:r>
      <w:r>
        <w:rPr>
          <w:noProof/>
        </w:rPr>
        <w:fldChar w:fldCharType="separate"/>
      </w:r>
      <w:r>
        <w:rPr>
          <w:noProof/>
        </w:rPr>
        <w:t>59</w:t>
      </w:r>
      <w:r>
        <w:rPr>
          <w:noProof/>
        </w:rPr>
        <w:fldChar w:fldCharType="end"/>
      </w:r>
    </w:p>
    <w:p w:rsidR="001743A8" w:rsidRPr="00021831" w:rsidRDefault="001743A8" w:rsidP="008E6A87">
      <w:pPr>
        <w:pStyle w:val="TM3"/>
        <w:rPr>
          <w:rFonts w:ascii="Calibri" w:hAnsi="Calibri"/>
          <w:noProof/>
          <w:sz w:val="22"/>
          <w:szCs w:val="22"/>
          <w:lang w:eastAsia="en-US"/>
        </w:rPr>
      </w:pPr>
      <w:r>
        <w:rPr>
          <w:noProof/>
        </w:rPr>
        <w:t>7.3.4</w:t>
      </w:r>
      <w:r w:rsidRPr="00021831">
        <w:rPr>
          <w:rFonts w:ascii="Calibri" w:hAnsi="Calibri"/>
          <w:noProof/>
          <w:sz w:val="22"/>
          <w:szCs w:val="22"/>
          <w:lang w:eastAsia="en-US"/>
        </w:rPr>
        <w:tab/>
      </w:r>
      <w:r w:rsidRPr="006252D5">
        <w:rPr>
          <w:noProof/>
        </w:rPr>
        <w:t>Créer une commande par copie</w:t>
      </w:r>
      <w:r>
        <w:rPr>
          <w:noProof/>
        </w:rPr>
        <w:tab/>
      </w:r>
      <w:r>
        <w:rPr>
          <w:noProof/>
        </w:rPr>
        <w:fldChar w:fldCharType="begin"/>
      </w:r>
      <w:r>
        <w:rPr>
          <w:noProof/>
        </w:rPr>
        <w:instrText xml:space="preserve"> PAGEREF _Toc31118975 \h </w:instrText>
      </w:r>
      <w:r>
        <w:rPr>
          <w:noProof/>
        </w:rPr>
      </w:r>
      <w:r>
        <w:rPr>
          <w:noProof/>
        </w:rPr>
        <w:fldChar w:fldCharType="separate"/>
      </w:r>
      <w:r>
        <w:rPr>
          <w:noProof/>
        </w:rPr>
        <w:t>59</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7.3.5</w:t>
      </w:r>
      <w:r w:rsidRPr="00620436">
        <w:rPr>
          <w:rFonts w:ascii="Calibri" w:hAnsi="Calibri"/>
          <w:noProof/>
          <w:sz w:val="22"/>
          <w:szCs w:val="22"/>
          <w:lang w:eastAsia="en-US"/>
        </w:rPr>
        <w:tab/>
      </w:r>
      <w:r w:rsidRPr="006252D5">
        <w:rPr>
          <w:noProof/>
          <w:lang w:eastAsia="hi-IN" w:bidi="hi-IN"/>
        </w:rPr>
        <w:t>Ajouter des produits depuis une Liste de produits</w:t>
      </w:r>
      <w:r w:rsidRPr="00620436">
        <w:rPr>
          <w:noProof/>
        </w:rPr>
        <w:tab/>
      </w:r>
      <w:r>
        <w:rPr>
          <w:noProof/>
        </w:rPr>
        <w:fldChar w:fldCharType="begin"/>
      </w:r>
      <w:r w:rsidRPr="00620436">
        <w:rPr>
          <w:noProof/>
        </w:rPr>
        <w:instrText xml:space="preserve"> PAGEREF _Toc31118976 \h </w:instrText>
      </w:r>
      <w:r>
        <w:rPr>
          <w:noProof/>
        </w:rPr>
      </w:r>
      <w:r>
        <w:rPr>
          <w:noProof/>
        </w:rPr>
        <w:fldChar w:fldCharType="separate"/>
      </w:r>
      <w:r w:rsidRPr="00620436">
        <w:rPr>
          <w:noProof/>
        </w:rPr>
        <w:t>60</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7.3.6</w:t>
      </w:r>
      <w:r w:rsidRPr="00620436">
        <w:rPr>
          <w:rFonts w:ascii="Calibri" w:hAnsi="Calibri"/>
          <w:noProof/>
          <w:sz w:val="22"/>
          <w:szCs w:val="22"/>
          <w:lang w:eastAsia="en-US"/>
        </w:rPr>
        <w:tab/>
      </w:r>
      <w:r w:rsidRPr="006252D5">
        <w:rPr>
          <w:noProof/>
        </w:rPr>
        <w:t>A</w:t>
      </w:r>
      <w:r w:rsidRPr="006252D5">
        <w:rPr>
          <w:noProof/>
          <w:lang w:eastAsia="hi-IN" w:bidi="hi-IN"/>
        </w:rPr>
        <w:t>pprouver/Refuser une commande en attente d'approbation</w:t>
      </w:r>
      <w:r w:rsidRPr="00620436">
        <w:rPr>
          <w:noProof/>
        </w:rPr>
        <w:tab/>
      </w:r>
      <w:r>
        <w:rPr>
          <w:noProof/>
        </w:rPr>
        <w:fldChar w:fldCharType="begin"/>
      </w:r>
      <w:r w:rsidRPr="00620436">
        <w:rPr>
          <w:noProof/>
        </w:rPr>
        <w:instrText xml:space="preserve"> PAGEREF _Toc31118977 \h </w:instrText>
      </w:r>
      <w:r>
        <w:rPr>
          <w:noProof/>
        </w:rPr>
      </w:r>
      <w:r>
        <w:rPr>
          <w:noProof/>
        </w:rPr>
        <w:fldChar w:fldCharType="separate"/>
      </w:r>
      <w:r w:rsidRPr="00620436">
        <w:rPr>
          <w:noProof/>
        </w:rPr>
        <w:t>60</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52D5">
        <w:rPr>
          <w:noProof/>
        </w:rPr>
        <w:t>8</w:t>
      </w:r>
      <w:r w:rsidRPr="00620436">
        <w:rPr>
          <w:rFonts w:ascii="Calibri" w:hAnsi="Calibri" w:cs="Times New Roman"/>
          <w:noProof/>
          <w:sz w:val="22"/>
          <w:szCs w:val="22"/>
          <w:lang w:eastAsia="en-US"/>
        </w:rPr>
        <w:tab/>
      </w:r>
      <w:r w:rsidRPr="006252D5">
        <w:rPr>
          <w:noProof/>
        </w:rPr>
        <w:t>ActivitÉs</w:t>
      </w:r>
      <w:r w:rsidRPr="00620436">
        <w:rPr>
          <w:noProof/>
        </w:rPr>
        <w:tab/>
      </w:r>
      <w:r>
        <w:rPr>
          <w:noProof/>
        </w:rPr>
        <w:fldChar w:fldCharType="begin"/>
      </w:r>
      <w:r w:rsidRPr="00620436">
        <w:rPr>
          <w:noProof/>
        </w:rPr>
        <w:instrText xml:space="preserve"> PAGEREF _Toc31118978 \h </w:instrText>
      </w:r>
      <w:r>
        <w:rPr>
          <w:noProof/>
        </w:rPr>
      </w:r>
      <w:r>
        <w:rPr>
          <w:noProof/>
        </w:rPr>
        <w:fldChar w:fldCharType="separate"/>
      </w:r>
      <w:r w:rsidRPr="00620436">
        <w:rPr>
          <w:noProof/>
        </w:rPr>
        <w:t>62</w:t>
      </w:r>
      <w:r>
        <w:rPr>
          <w:noProof/>
        </w:rPr>
        <w:fldChar w:fldCharType="end"/>
      </w:r>
    </w:p>
    <w:p w:rsidR="001743A8" w:rsidRPr="00620436" w:rsidRDefault="001743A8" w:rsidP="008E6A87">
      <w:pPr>
        <w:pStyle w:val="TM2"/>
        <w:rPr>
          <w:rFonts w:ascii="Calibri" w:hAnsi="Calibri"/>
          <w:noProof/>
          <w:sz w:val="22"/>
          <w:szCs w:val="22"/>
          <w:lang w:eastAsia="en-US"/>
        </w:rPr>
      </w:pPr>
      <w:r w:rsidRPr="006252D5">
        <w:rPr>
          <w:noProof/>
        </w:rPr>
        <w:t>8.1</w:t>
      </w:r>
      <w:r w:rsidRPr="00620436">
        <w:rPr>
          <w:rFonts w:ascii="Calibri" w:hAnsi="Calibri"/>
          <w:noProof/>
          <w:sz w:val="22"/>
          <w:szCs w:val="22"/>
          <w:lang w:eastAsia="en-US"/>
        </w:rPr>
        <w:tab/>
      </w:r>
      <w:r w:rsidRPr="006252D5">
        <w:rPr>
          <w:noProof/>
        </w:rPr>
        <w:t>TYPES D'ACTIVIT</w:t>
      </w:r>
      <w:r w:rsidRPr="006252D5">
        <w:rPr>
          <w:rFonts w:cs="Arial"/>
          <w:noProof/>
        </w:rPr>
        <w:t>É</w:t>
      </w:r>
      <w:r w:rsidRPr="006252D5">
        <w:rPr>
          <w:noProof/>
        </w:rPr>
        <w:t>S</w:t>
      </w:r>
      <w:r w:rsidRPr="00620436">
        <w:rPr>
          <w:noProof/>
        </w:rPr>
        <w:tab/>
      </w:r>
      <w:r>
        <w:rPr>
          <w:noProof/>
        </w:rPr>
        <w:fldChar w:fldCharType="begin"/>
      </w:r>
      <w:r w:rsidRPr="00620436">
        <w:rPr>
          <w:noProof/>
        </w:rPr>
        <w:instrText xml:space="preserve"> PAGEREF _Toc31118979 \h </w:instrText>
      </w:r>
      <w:r>
        <w:rPr>
          <w:noProof/>
        </w:rPr>
      </w:r>
      <w:r>
        <w:rPr>
          <w:noProof/>
        </w:rPr>
        <w:fldChar w:fldCharType="separate"/>
      </w:r>
      <w:r w:rsidRPr="00620436">
        <w:rPr>
          <w:noProof/>
        </w:rPr>
        <w:t>62</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8.1.1</w:t>
      </w:r>
      <w:r w:rsidRPr="00620436">
        <w:rPr>
          <w:rFonts w:ascii="Calibri" w:hAnsi="Calibri"/>
          <w:noProof/>
          <w:sz w:val="22"/>
          <w:szCs w:val="22"/>
          <w:lang w:eastAsia="en-US"/>
        </w:rPr>
        <w:tab/>
      </w:r>
      <w:r w:rsidRPr="006252D5">
        <w:rPr>
          <w:noProof/>
        </w:rPr>
        <w:t>Créer une activité à partir du m</w:t>
      </w:r>
      <w:r w:rsidRPr="006252D5">
        <w:rPr>
          <w:rFonts w:cs="Arial"/>
          <w:noProof/>
        </w:rPr>
        <w:t>ê</w:t>
      </w:r>
      <w:r w:rsidRPr="006252D5">
        <w:rPr>
          <w:noProof/>
        </w:rPr>
        <w:t>me onglet du client</w:t>
      </w:r>
      <w:r w:rsidRPr="00620436">
        <w:rPr>
          <w:noProof/>
        </w:rPr>
        <w:tab/>
      </w:r>
      <w:r>
        <w:rPr>
          <w:noProof/>
        </w:rPr>
        <w:fldChar w:fldCharType="begin"/>
      </w:r>
      <w:r w:rsidRPr="00620436">
        <w:rPr>
          <w:noProof/>
        </w:rPr>
        <w:instrText xml:space="preserve"> PAGEREF _Toc31118980 \h </w:instrText>
      </w:r>
      <w:r>
        <w:rPr>
          <w:noProof/>
        </w:rPr>
      </w:r>
      <w:r>
        <w:rPr>
          <w:noProof/>
        </w:rPr>
        <w:fldChar w:fldCharType="separate"/>
      </w:r>
      <w:r w:rsidRPr="00620436">
        <w:rPr>
          <w:noProof/>
        </w:rPr>
        <w:t>62</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8.1.2</w:t>
      </w:r>
      <w:r w:rsidRPr="00620436">
        <w:rPr>
          <w:rFonts w:ascii="Calibri" w:hAnsi="Calibri"/>
          <w:noProof/>
          <w:sz w:val="22"/>
          <w:szCs w:val="22"/>
          <w:lang w:eastAsia="en-US"/>
        </w:rPr>
        <w:tab/>
      </w:r>
      <w:r w:rsidRPr="006252D5">
        <w:rPr>
          <w:noProof/>
        </w:rPr>
        <w:t>Compléter l'activité</w:t>
      </w:r>
      <w:r w:rsidRPr="00620436">
        <w:rPr>
          <w:noProof/>
        </w:rPr>
        <w:tab/>
      </w:r>
      <w:r>
        <w:rPr>
          <w:noProof/>
        </w:rPr>
        <w:fldChar w:fldCharType="begin"/>
      </w:r>
      <w:r w:rsidRPr="00620436">
        <w:rPr>
          <w:noProof/>
        </w:rPr>
        <w:instrText xml:space="preserve"> PAGEREF _Toc31118981 \h </w:instrText>
      </w:r>
      <w:r>
        <w:rPr>
          <w:noProof/>
        </w:rPr>
      </w:r>
      <w:r>
        <w:rPr>
          <w:noProof/>
        </w:rPr>
        <w:fldChar w:fldCharType="separate"/>
      </w:r>
      <w:r w:rsidRPr="00620436">
        <w:rPr>
          <w:noProof/>
        </w:rPr>
        <w:t>64</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0436">
        <w:rPr>
          <w:noProof/>
        </w:rPr>
        <w:t>9</w:t>
      </w:r>
      <w:r w:rsidRPr="00620436">
        <w:rPr>
          <w:rFonts w:ascii="Calibri" w:hAnsi="Calibri" w:cs="Times New Roman"/>
          <w:noProof/>
          <w:sz w:val="22"/>
          <w:szCs w:val="22"/>
          <w:lang w:eastAsia="en-US"/>
        </w:rPr>
        <w:tab/>
      </w:r>
      <w:r w:rsidRPr="00620436">
        <w:rPr>
          <w:noProof/>
        </w:rPr>
        <w:t>ANALyse</w:t>
      </w:r>
      <w:r w:rsidRPr="00620436">
        <w:rPr>
          <w:noProof/>
        </w:rPr>
        <w:tab/>
      </w:r>
      <w:r>
        <w:rPr>
          <w:noProof/>
        </w:rPr>
        <w:fldChar w:fldCharType="begin"/>
      </w:r>
      <w:r w:rsidRPr="00620436">
        <w:rPr>
          <w:noProof/>
        </w:rPr>
        <w:instrText xml:space="preserve"> PAGEREF _Toc31118982 \h </w:instrText>
      </w:r>
      <w:r>
        <w:rPr>
          <w:noProof/>
        </w:rPr>
      </w:r>
      <w:r>
        <w:rPr>
          <w:noProof/>
        </w:rPr>
        <w:fldChar w:fldCharType="separate"/>
      </w:r>
      <w:r w:rsidRPr="00620436">
        <w:rPr>
          <w:noProof/>
        </w:rPr>
        <w:t>68</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9.1</w:t>
      </w:r>
      <w:r w:rsidRPr="00620436">
        <w:rPr>
          <w:rFonts w:ascii="Calibri" w:hAnsi="Calibri"/>
          <w:noProof/>
          <w:sz w:val="22"/>
          <w:szCs w:val="22"/>
          <w:lang w:eastAsia="en-US"/>
        </w:rPr>
        <w:tab/>
      </w:r>
      <w:r w:rsidRPr="00620436">
        <w:rPr>
          <w:noProof/>
        </w:rPr>
        <w:t>TABLEAU DE BORD</w:t>
      </w:r>
      <w:r w:rsidRPr="00620436">
        <w:rPr>
          <w:noProof/>
        </w:rPr>
        <w:tab/>
      </w:r>
      <w:r>
        <w:rPr>
          <w:noProof/>
        </w:rPr>
        <w:fldChar w:fldCharType="begin"/>
      </w:r>
      <w:r w:rsidRPr="00620436">
        <w:rPr>
          <w:noProof/>
        </w:rPr>
        <w:instrText xml:space="preserve"> PAGEREF _Toc31118983 \h </w:instrText>
      </w:r>
      <w:r>
        <w:rPr>
          <w:noProof/>
        </w:rPr>
      </w:r>
      <w:r>
        <w:rPr>
          <w:noProof/>
        </w:rPr>
        <w:fldChar w:fldCharType="separate"/>
      </w:r>
      <w:r w:rsidRPr="00620436">
        <w:rPr>
          <w:noProof/>
        </w:rPr>
        <w:t>68</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9.2</w:t>
      </w:r>
      <w:r w:rsidRPr="00620436">
        <w:rPr>
          <w:rFonts w:ascii="Calibri" w:hAnsi="Calibri"/>
          <w:noProof/>
          <w:sz w:val="22"/>
          <w:szCs w:val="22"/>
          <w:lang w:eastAsia="en-US"/>
        </w:rPr>
        <w:tab/>
      </w:r>
      <w:r w:rsidRPr="00620436">
        <w:rPr>
          <w:noProof/>
        </w:rPr>
        <w:t>RAPPORT</w:t>
      </w:r>
      <w:r w:rsidRPr="00620436">
        <w:rPr>
          <w:noProof/>
        </w:rPr>
        <w:tab/>
      </w:r>
      <w:r>
        <w:rPr>
          <w:noProof/>
        </w:rPr>
        <w:fldChar w:fldCharType="begin"/>
      </w:r>
      <w:r w:rsidRPr="00620436">
        <w:rPr>
          <w:noProof/>
        </w:rPr>
        <w:instrText xml:space="preserve"> PAGEREF _Toc31118984 \h </w:instrText>
      </w:r>
      <w:r>
        <w:rPr>
          <w:noProof/>
        </w:rPr>
      </w:r>
      <w:r>
        <w:rPr>
          <w:noProof/>
        </w:rPr>
        <w:fldChar w:fldCharType="separate"/>
      </w:r>
      <w:r w:rsidRPr="00620436">
        <w:rPr>
          <w:noProof/>
        </w:rPr>
        <w:t>69</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9.2.1</w:t>
      </w:r>
      <w:r w:rsidRPr="00620436">
        <w:rPr>
          <w:rFonts w:ascii="Calibri" w:hAnsi="Calibri"/>
          <w:noProof/>
          <w:sz w:val="22"/>
          <w:szCs w:val="22"/>
          <w:lang w:eastAsia="en-US"/>
        </w:rPr>
        <w:tab/>
      </w:r>
      <w:r w:rsidRPr="00620436">
        <w:rPr>
          <w:iCs/>
          <w:noProof/>
        </w:rPr>
        <w:t>Rapid Quote</w:t>
      </w:r>
      <w:r w:rsidRPr="00620436">
        <w:rPr>
          <w:noProof/>
        </w:rPr>
        <w:t xml:space="preserve"> (seulement pour Eni Suisse)</w:t>
      </w:r>
      <w:r w:rsidRPr="00620436">
        <w:rPr>
          <w:noProof/>
        </w:rPr>
        <w:tab/>
      </w:r>
      <w:r>
        <w:rPr>
          <w:noProof/>
        </w:rPr>
        <w:fldChar w:fldCharType="begin"/>
      </w:r>
      <w:r w:rsidRPr="00620436">
        <w:rPr>
          <w:noProof/>
        </w:rPr>
        <w:instrText xml:space="preserve"> PAGEREF _Toc31118985 \h </w:instrText>
      </w:r>
      <w:r>
        <w:rPr>
          <w:noProof/>
        </w:rPr>
      </w:r>
      <w:r>
        <w:rPr>
          <w:noProof/>
        </w:rPr>
        <w:fldChar w:fldCharType="separate"/>
      </w:r>
      <w:r w:rsidRPr="00620436">
        <w:rPr>
          <w:noProof/>
        </w:rPr>
        <w:t>72</w:t>
      </w:r>
      <w:r>
        <w:rPr>
          <w:noProof/>
        </w:rPr>
        <w:fldChar w:fldCharType="end"/>
      </w:r>
    </w:p>
    <w:p w:rsidR="001743A8" w:rsidRPr="00202FAE" w:rsidRDefault="001743A8" w:rsidP="008E6A87">
      <w:pPr>
        <w:pStyle w:val="TM1"/>
        <w:rPr>
          <w:rFonts w:ascii="Calibri" w:hAnsi="Calibri" w:cs="Times New Roman"/>
          <w:noProof/>
          <w:sz w:val="22"/>
          <w:szCs w:val="22"/>
          <w:lang w:eastAsia="en-US"/>
        </w:rPr>
      </w:pPr>
      <w:r w:rsidRPr="006252D5">
        <w:rPr>
          <w:noProof/>
        </w:rPr>
        <w:t>10</w:t>
      </w:r>
      <w:r w:rsidRPr="00202FAE">
        <w:rPr>
          <w:rFonts w:ascii="Calibri" w:hAnsi="Calibri" w:cs="Times New Roman"/>
          <w:noProof/>
          <w:sz w:val="22"/>
          <w:szCs w:val="22"/>
          <w:lang w:eastAsia="en-US"/>
        </w:rPr>
        <w:tab/>
      </w:r>
      <w:r w:rsidRPr="006252D5">
        <w:rPr>
          <w:i/>
          <w:iCs/>
          <w:noProof/>
        </w:rPr>
        <w:t>COMPETITOR</w:t>
      </w:r>
      <w:r w:rsidRPr="006252D5">
        <w:rPr>
          <w:noProof/>
        </w:rPr>
        <w:t>/Concurrent</w:t>
      </w:r>
      <w:r w:rsidRPr="00202FAE">
        <w:rPr>
          <w:noProof/>
        </w:rPr>
        <w:tab/>
      </w:r>
      <w:r>
        <w:rPr>
          <w:noProof/>
        </w:rPr>
        <w:fldChar w:fldCharType="begin"/>
      </w:r>
      <w:r w:rsidRPr="00202FAE">
        <w:rPr>
          <w:noProof/>
        </w:rPr>
        <w:instrText xml:space="preserve"> PAGEREF _Toc31118986 \h </w:instrText>
      </w:r>
      <w:r>
        <w:rPr>
          <w:noProof/>
        </w:rPr>
      </w:r>
      <w:r>
        <w:rPr>
          <w:noProof/>
        </w:rPr>
        <w:fldChar w:fldCharType="separate"/>
      </w:r>
      <w:r w:rsidRPr="00202FAE">
        <w:rPr>
          <w:noProof/>
        </w:rPr>
        <w:t>73</w:t>
      </w:r>
      <w:r>
        <w:rPr>
          <w:noProof/>
        </w:rPr>
        <w:fldChar w:fldCharType="end"/>
      </w:r>
    </w:p>
    <w:p w:rsidR="001743A8" w:rsidRPr="00202FAE" w:rsidRDefault="001743A8" w:rsidP="008E6A87">
      <w:pPr>
        <w:pStyle w:val="TM2"/>
        <w:rPr>
          <w:rFonts w:ascii="Calibri" w:hAnsi="Calibri"/>
          <w:noProof/>
          <w:sz w:val="22"/>
          <w:szCs w:val="22"/>
          <w:lang w:eastAsia="en-US"/>
        </w:rPr>
      </w:pPr>
      <w:r w:rsidRPr="006252D5">
        <w:rPr>
          <w:noProof/>
        </w:rPr>
        <w:t>10.1</w:t>
      </w:r>
      <w:r w:rsidRPr="00202FAE">
        <w:rPr>
          <w:rFonts w:ascii="Calibri" w:hAnsi="Calibri"/>
          <w:noProof/>
          <w:sz w:val="22"/>
          <w:szCs w:val="22"/>
          <w:lang w:eastAsia="en-US"/>
        </w:rPr>
        <w:tab/>
      </w:r>
      <w:r w:rsidRPr="006252D5">
        <w:rPr>
          <w:i/>
          <w:iCs/>
          <w:noProof/>
        </w:rPr>
        <w:t>COMPETITOR/CONCURRENT</w:t>
      </w:r>
      <w:r w:rsidRPr="00202FAE">
        <w:rPr>
          <w:noProof/>
        </w:rPr>
        <w:tab/>
      </w:r>
      <w:r>
        <w:rPr>
          <w:noProof/>
        </w:rPr>
        <w:fldChar w:fldCharType="begin"/>
      </w:r>
      <w:r w:rsidRPr="00202FAE">
        <w:rPr>
          <w:noProof/>
        </w:rPr>
        <w:instrText xml:space="preserve"> PAGEREF _Toc31118987 \h </w:instrText>
      </w:r>
      <w:r>
        <w:rPr>
          <w:noProof/>
        </w:rPr>
      </w:r>
      <w:r>
        <w:rPr>
          <w:noProof/>
        </w:rPr>
        <w:fldChar w:fldCharType="separate"/>
      </w:r>
      <w:r w:rsidRPr="00202FAE">
        <w:rPr>
          <w:noProof/>
        </w:rPr>
        <w:t>73</w:t>
      </w:r>
      <w:r>
        <w:rPr>
          <w:noProof/>
        </w:rPr>
        <w:fldChar w:fldCharType="end"/>
      </w:r>
    </w:p>
    <w:p w:rsidR="001743A8" w:rsidRPr="00620436" w:rsidRDefault="001743A8" w:rsidP="008E6A87">
      <w:pPr>
        <w:pStyle w:val="TM2"/>
        <w:rPr>
          <w:rFonts w:ascii="Calibri" w:hAnsi="Calibri"/>
          <w:noProof/>
          <w:sz w:val="22"/>
          <w:szCs w:val="22"/>
          <w:lang w:eastAsia="en-US"/>
        </w:rPr>
      </w:pPr>
      <w:r w:rsidRPr="006252D5">
        <w:rPr>
          <w:noProof/>
        </w:rPr>
        <w:t>10.2</w:t>
      </w:r>
      <w:r w:rsidRPr="00620436">
        <w:rPr>
          <w:rFonts w:ascii="Calibri" w:hAnsi="Calibri"/>
          <w:noProof/>
          <w:sz w:val="22"/>
          <w:szCs w:val="22"/>
          <w:lang w:eastAsia="en-US"/>
        </w:rPr>
        <w:tab/>
      </w:r>
      <w:r w:rsidRPr="006252D5">
        <w:rPr>
          <w:noProof/>
        </w:rPr>
        <w:t>PRODUITS CONCURRENTS</w:t>
      </w:r>
      <w:r w:rsidRPr="00620436">
        <w:rPr>
          <w:noProof/>
        </w:rPr>
        <w:tab/>
      </w:r>
      <w:r>
        <w:rPr>
          <w:noProof/>
        </w:rPr>
        <w:fldChar w:fldCharType="begin"/>
      </w:r>
      <w:r w:rsidRPr="00620436">
        <w:rPr>
          <w:noProof/>
        </w:rPr>
        <w:instrText xml:space="preserve"> PAGEREF _Toc31118988 \h </w:instrText>
      </w:r>
      <w:r>
        <w:rPr>
          <w:noProof/>
        </w:rPr>
      </w:r>
      <w:r>
        <w:rPr>
          <w:noProof/>
        </w:rPr>
        <w:fldChar w:fldCharType="separate"/>
      </w:r>
      <w:r w:rsidRPr="00620436">
        <w:rPr>
          <w:noProof/>
        </w:rPr>
        <w:t>74</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52D5">
        <w:rPr>
          <w:noProof/>
        </w:rPr>
        <w:t>11</w:t>
      </w:r>
      <w:r w:rsidRPr="00620436">
        <w:rPr>
          <w:rFonts w:ascii="Calibri" w:hAnsi="Calibri" w:cs="Times New Roman"/>
          <w:noProof/>
          <w:sz w:val="22"/>
          <w:szCs w:val="22"/>
          <w:lang w:eastAsia="en-US"/>
        </w:rPr>
        <w:tab/>
      </w:r>
      <w:r w:rsidRPr="006252D5">
        <w:rPr>
          <w:noProof/>
        </w:rPr>
        <w:t>PROduits</w:t>
      </w:r>
      <w:r w:rsidRPr="00620436">
        <w:rPr>
          <w:noProof/>
        </w:rPr>
        <w:tab/>
      </w:r>
      <w:r>
        <w:rPr>
          <w:noProof/>
        </w:rPr>
        <w:fldChar w:fldCharType="begin"/>
      </w:r>
      <w:r w:rsidRPr="00620436">
        <w:rPr>
          <w:noProof/>
        </w:rPr>
        <w:instrText xml:space="preserve"> PAGEREF _Toc31118989 \h </w:instrText>
      </w:r>
      <w:r>
        <w:rPr>
          <w:noProof/>
        </w:rPr>
      </w:r>
      <w:r>
        <w:rPr>
          <w:noProof/>
        </w:rPr>
        <w:fldChar w:fldCharType="separate"/>
      </w:r>
      <w:r w:rsidRPr="00620436">
        <w:rPr>
          <w:noProof/>
        </w:rPr>
        <w:t>75</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11.1</w:t>
      </w:r>
      <w:r w:rsidRPr="00620436">
        <w:rPr>
          <w:rFonts w:ascii="Calibri" w:hAnsi="Calibri"/>
          <w:noProof/>
          <w:sz w:val="22"/>
          <w:szCs w:val="22"/>
          <w:lang w:eastAsia="en-US"/>
        </w:rPr>
        <w:tab/>
      </w:r>
      <w:r w:rsidRPr="00620436">
        <w:rPr>
          <w:noProof/>
        </w:rPr>
        <w:t>PRODUITS</w:t>
      </w:r>
      <w:r w:rsidRPr="00620436">
        <w:rPr>
          <w:noProof/>
        </w:rPr>
        <w:tab/>
      </w:r>
      <w:r>
        <w:rPr>
          <w:noProof/>
        </w:rPr>
        <w:fldChar w:fldCharType="begin"/>
      </w:r>
      <w:r w:rsidRPr="00620436">
        <w:rPr>
          <w:noProof/>
        </w:rPr>
        <w:instrText xml:space="preserve"> PAGEREF _Toc31118990 \h </w:instrText>
      </w:r>
      <w:r>
        <w:rPr>
          <w:noProof/>
        </w:rPr>
      </w:r>
      <w:r>
        <w:rPr>
          <w:noProof/>
        </w:rPr>
        <w:fldChar w:fldCharType="separate"/>
      </w:r>
      <w:r w:rsidRPr="00620436">
        <w:rPr>
          <w:noProof/>
        </w:rPr>
        <w:t>75</w:t>
      </w:r>
      <w:r>
        <w:rPr>
          <w:noProof/>
        </w:rPr>
        <w:fldChar w:fldCharType="end"/>
      </w:r>
    </w:p>
    <w:p w:rsidR="001743A8" w:rsidRPr="00620436" w:rsidRDefault="001743A8" w:rsidP="008E6A87">
      <w:pPr>
        <w:pStyle w:val="TM3"/>
        <w:rPr>
          <w:rFonts w:ascii="Calibri" w:hAnsi="Calibri"/>
          <w:noProof/>
          <w:sz w:val="22"/>
          <w:szCs w:val="22"/>
          <w:lang w:eastAsia="en-US"/>
        </w:rPr>
      </w:pPr>
      <w:r w:rsidRPr="00620436">
        <w:rPr>
          <w:noProof/>
        </w:rPr>
        <w:t>11.1.1</w:t>
      </w:r>
      <w:r w:rsidRPr="00620436">
        <w:rPr>
          <w:rFonts w:ascii="Calibri" w:hAnsi="Calibri"/>
          <w:noProof/>
          <w:sz w:val="22"/>
          <w:szCs w:val="22"/>
          <w:lang w:eastAsia="en-US"/>
        </w:rPr>
        <w:tab/>
      </w:r>
      <w:r w:rsidRPr="006252D5">
        <w:rPr>
          <w:noProof/>
        </w:rPr>
        <w:t>Avoir accès aux données de référence/anagraphique du produit</w:t>
      </w:r>
      <w:r w:rsidRPr="00620436">
        <w:rPr>
          <w:noProof/>
        </w:rPr>
        <w:tab/>
      </w:r>
      <w:r>
        <w:rPr>
          <w:noProof/>
        </w:rPr>
        <w:fldChar w:fldCharType="begin"/>
      </w:r>
      <w:r w:rsidRPr="00620436">
        <w:rPr>
          <w:noProof/>
        </w:rPr>
        <w:instrText xml:space="preserve"> PAGEREF _Toc31118991 \h </w:instrText>
      </w:r>
      <w:r>
        <w:rPr>
          <w:noProof/>
        </w:rPr>
      </w:r>
      <w:r>
        <w:rPr>
          <w:noProof/>
        </w:rPr>
        <w:fldChar w:fldCharType="separate"/>
      </w:r>
      <w:r w:rsidRPr="00620436">
        <w:rPr>
          <w:noProof/>
        </w:rPr>
        <w:t>75</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11.1.2</w:t>
      </w:r>
      <w:r w:rsidRPr="00620436">
        <w:rPr>
          <w:rFonts w:ascii="Calibri" w:hAnsi="Calibri"/>
          <w:noProof/>
          <w:sz w:val="22"/>
          <w:szCs w:val="22"/>
          <w:lang w:eastAsia="en-US"/>
        </w:rPr>
        <w:tab/>
      </w:r>
      <w:r w:rsidRPr="006252D5">
        <w:rPr>
          <w:noProof/>
        </w:rPr>
        <w:t>Données de référence/anagraphique produit</w:t>
      </w:r>
      <w:r w:rsidRPr="00620436">
        <w:rPr>
          <w:noProof/>
        </w:rPr>
        <w:tab/>
      </w:r>
      <w:r>
        <w:rPr>
          <w:noProof/>
        </w:rPr>
        <w:fldChar w:fldCharType="begin"/>
      </w:r>
      <w:r w:rsidRPr="00620436">
        <w:rPr>
          <w:noProof/>
        </w:rPr>
        <w:instrText xml:space="preserve"> PAGEREF _Toc31118992 \h </w:instrText>
      </w:r>
      <w:r>
        <w:rPr>
          <w:noProof/>
        </w:rPr>
      </w:r>
      <w:r>
        <w:rPr>
          <w:noProof/>
        </w:rPr>
        <w:fldChar w:fldCharType="separate"/>
      </w:r>
      <w:r w:rsidRPr="00620436">
        <w:rPr>
          <w:noProof/>
        </w:rPr>
        <w:t>76</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11.1.3</w:t>
      </w:r>
      <w:r w:rsidRPr="00620436">
        <w:rPr>
          <w:rFonts w:ascii="Calibri" w:hAnsi="Calibri"/>
          <w:noProof/>
          <w:sz w:val="22"/>
          <w:szCs w:val="22"/>
          <w:lang w:eastAsia="en-US"/>
        </w:rPr>
        <w:tab/>
      </w:r>
      <w:r w:rsidRPr="006252D5">
        <w:rPr>
          <w:noProof/>
        </w:rPr>
        <w:t>Synthèse</w:t>
      </w:r>
      <w:r w:rsidRPr="00620436">
        <w:rPr>
          <w:noProof/>
        </w:rPr>
        <w:tab/>
      </w:r>
      <w:r>
        <w:rPr>
          <w:noProof/>
        </w:rPr>
        <w:fldChar w:fldCharType="begin"/>
      </w:r>
      <w:r w:rsidRPr="00620436">
        <w:rPr>
          <w:noProof/>
        </w:rPr>
        <w:instrText xml:space="preserve"> PAGEREF _Toc31118993 \h </w:instrText>
      </w:r>
      <w:r>
        <w:rPr>
          <w:noProof/>
        </w:rPr>
      </w:r>
      <w:r>
        <w:rPr>
          <w:noProof/>
        </w:rPr>
        <w:fldChar w:fldCharType="separate"/>
      </w:r>
      <w:r w:rsidRPr="00620436">
        <w:rPr>
          <w:noProof/>
        </w:rPr>
        <w:t>77</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11.1.4</w:t>
      </w:r>
      <w:r w:rsidRPr="00620436">
        <w:rPr>
          <w:rFonts w:ascii="Calibri" w:hAnsi="Calibri"/>
          <w:noProof/>
          <w:sz w:val="22"/>
          <w:szCs w:val="22"/>
          <w:lang w:eastAsia="en-US"/>
        </w:rPr>
        <w:tab/>
      </w:r>
      <w:r w:rsidRPr="006252D5">
        <w:rPr>
          <w:noProof/>
        </w:rPr>
        <w:t>Ventes</w:t>
      </w:r>
      <w:r w:rsidRPr="00620436">
        <w:rPr>
          <w:noProof/>
        </w:rPr>
        <w:tab/>
      </w:r>
      <w:r>
        <w:rPr>
          <w:noProof/>
        </w:rPr>
        <w:fldChar w:fldCharType="begin"/>
      </w:r>
      <w:r w:rsidRPr="00620436">
        <w:rPr>
          <w:noProof/>
        </w:rPr>
        <w:instrText xml:space="preserve"> PAGEREF _Toc31118994 \h </w:instrText>
      </w:r>
      <w:r>
        <w:rPr>
          <w:noProof/>
        </w:rPr>
      </w:r>
      <w:r>
        <w:rPr>
          <w:noProof/>
        </w:rPr>
        <w:fldChar w:fldCharType="separate"/>
      </w:r>
      <w:r w:rsidRPr="00620436">
        <w:rPr>
          <w:noProof/>
        </w:rPr>
        <w:t>77</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11.1.5</w:t>
      </w:r>
      <w:r w:rsidRPr="00620436">
        <w:rPr>
          <w:rFonts w:ascii="Calibri" w:hAnsi="Calibri"/>
          <w:noProof/>
          <w:sz w:val="22"/>
          <w:szCs w:val="22"/>
          <w:lang w:eastAsia="en-US"/>
        </w:rPr>
        <w:tab/>
      </w:r>
      <w:r w:rsidRPr="006252D5">
        <w:rPr>
          <w:noProof/>
        </w:rPr>
        <w:t>Flux</w:t>
      </w:r>
      <w:r w:rsidRPr="00620436">
        <w:rPr>
          <w:noProof/>
        </w:rPr>
        <w:tab/>
      </w:r>
      <w:r>
        <w:rPr>
          <w:noProof/>
        </w:rPr>
        <w:fldChar w:fldCharType="begin"/>
      </w:r>
      <w:r w:rsidRPr="00620436">
        <w:rPr>
          <w:noProof/>
        </w:rPr>
        <w:instrText xml:space="preserve"> PAGEREF _Toc31118995 \h </w:instrText>
      </w:r>
      <w:r>
        <w:rPr>
          <w:noProof/>
        </w:rPr>
      </w:r>
      <w:r>
        <w:rPr>
          <w:noProof/>
        </w:rPr>
        <w:fldChar w:fldCharType="separate"/>
      </w:r>
      <w:r w:rsidRPr="00620436">
        <w:rPr>
          <w:noProof/>
        </w:rPr>
        <w:t>77</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11.1.6</w:t>
      </w:r>
      <w:r w:rsidRPr="00620436">
        <w:rPr>
          <w:rFonts w:ascii="Calibri" w:hAnsi="Calibri"/>
          <w:noProof/>
          <w:sz w:val="22"/>
          <w:szCs w:val="22"/>
          <w:lang w:eastAsia="en-US"/>
        </w:rPr>
        <w:tab/>
      </w:r>
      <w:r w:rsidRPr="006252D5">
        <w:rPr>
          <w:noProof/>
        </w:rPr>
        <w:t>Caractéristiques de l'unité de mesure</w:t>
      </w:r>
      <w:r w:rsidRPr="00620436">
        <w:rPr>
          <w:noProof/>
        </w:rPr>
        <w:tab/>
      </w:r>
      <w:r>
        <w:rPr>
          <w:noProof/>
        </w:rPr>
        <w:fldChar w:fldCharType="begin"/>
      </w:r>
      <w:r w:rsidRPr="00620436">
        <w:rPr>
          <w:noProof/>
        </w:rPr>
        <w:instrText xml:space="preserve"> PAGEREF _Toc31118996 \h </w:instrText>
      </w:r>
      <w:r>
        <w:rPr>
          <w:noProof/>
        </w:rPr>
      </w:r>
      <w:r>
        <w:rPr>
          <w:noProof/>
        </w:rPr>
        <w:fldChar w:fldCharType="separate"/>
      </w:r>
      <w:r w:rsidRPr="00620436">
        <w:rPr>
          <w:noProof/>
        </w:rPr>
        <w:t>78</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lastRenderedPageBreak/>
        <w:t>11.2</w:t>
      </w:r>
      <w:r w:rsidRPr="00620436">
        <w:rPr>
          <w:rFonts w:ascii="Calibri" w:hAnsi="Calibri"/>
          <w:noProof/>
          <w:sz w:val="22"/>
          <w:szCs w:val="22"/>
          <w:lang w:eastAsia="en-US"/>
        </w:rPr>
        <w:tab/>
      </w:r>
      <w:r w:rsidRPr="00620436">
        <w:rPr>
          <w:noProof/>
        </w:rPr>
        <w:t>CAT</w:t>
      </w:r>
      <w:r w:rsidRPr="00620436">
        <w:rPr>
          <w:rFonts w:cs="Arial"/>
          <w:noProof/>
        </w:rPr>
        <w:t>É</w:t>
      </w:r>
      <w:r w:rsidRPr="00620436">
        <w:rPr>
          <w:noProof/>
        </w:rPr>
        <w:t>GORIES DE PRODUITS</w:t>
      </w:r>
      <w:r w:rsidRPr="00620436">
        <w:rPr>
          <w:noProof/>
        </w:rPr>
        <w:tab/>
      </w:r>
      <w:r>
        <w:rPr>
          <w:noProof/>
        </w:rPr>
        <w:fldChar w:fldCharType="begin"/>
      </w:r>
      <w:r w:rsidRPr="00620436">
        <w:rPr>
          <w:noProof/>
        </w:rPr>
        <w:instrText xml:space="preserve"> PAGEREF _Toc31118997 \h </w:instrText>
      </w:r>
      <w:r>
        <w:rPr>
          <w:noProof/>
        </w:rPr>
      </w:r>
      <w:r>
        <w:rPr>
          <w:noProof/>
        </w:rPr>
        <w:fldChar w:fldCharType="separate"/>
      </w:r>
      <w:r w:rsidRPr="00620436">
        <w:rPr>
          <w:noProof/>
        </w:rPr>
        <w:t>79</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11.3</w:t>
      </w:r>
      <w:r w:rsidRPr="00620436">
        <w:rPr>
          <w:rFonts w:ascii="Calibri" w:hAnsi="Calibri"/>
          <w:noProof/>
          <w:sz w:val="22"/>
          <w:szCs w:val="22"/>
          <w:lang w:eastAsia="en-US"/>
        </w:rPr>
        <w:tab/>
      </w:r>
      <w:r w:rsidRPr="00620436">
        <w:rPr>
          <w:noProof/>
        </w:rPr>
        <w:t>LISTES DE PRODUITS</w:t>
      </w:r>
      <w:r w:rsidRPr="00620436">
        <w:rPr>
          <w:noProof/>
        </w:rPr>
        <w:tab/>
      </w:r>
      <w:r>
        <w:rPr>
          <w:noProof/>
        </w:rPr>
        <w:fldChar w:fldCharType="begin"/>
      </w:r>
      <w:r w:rsidRPr="00620436">
        <w:rPr>
          <w:noProof/>
        </w:rPr>
        <w:instrText xml:space="preserve"> PAGEREF _Toc31118998 \h </w:instrText>
      </w:r>
      <w:r>
        <w:rPr>
          <w:noProof/>
        </w:rPr>
      </w:r>
      <w:r>
        <w:rPr>
          <w:noProof/>
        </w:rPr>
        <w:fldChar w:fldCharType="separate"/>
      </w:r>
      <w:r w:rsidRPr="00620436">
        <w:rPr>
          <w:noProof/>
        </w:rPr>
        <w:t>79</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11.3.1</w:t>
      </w:r>
      <w:r w:rsidRPr="00620436">
        <w:rPr>
          <w:rFonts w:ascii="Calibri" w:hAnsi="Calibri"/>
          <w:noProof/>
          <w:sz w:val="22"/>
          <w:szCs w:val="22"/>
          <w:lang w:eastAsia="en-US"/>
        </w:rPr>
        <w:tab/>
      </w:r>
      <w:r w:rsidRPr="006252D5">
        <w:rPr>
          <w:noProof/>
        </w:rPr>
        <w:t>Créer une Liste de produits</w:t>
      </w:r>
      <w:r w:rsidRPr="00620436">
        <w:rPr>
          <w:noProof/>
        </w:rPr>
        <w:tab/>
      </w:r>
      <w:r>
        <w:rPr>
          <w:noProof/>
        </w:rPr>
        <w:fldChar w:fldCharType="begin"/>
      </w:r>
      <w:r w:rsidRPr="00620436">
        <w:rPr>
          <w:noProof/>
        </w:rPr>
        <w:instrText xml:space="preserve"> PAGEREF _Toc31118999 \h </w:instrText>
      </w:r>
      <w:r>
        <w:rPr>
          <w:noProof/>
        </w:rPr>
      </w:r>
      <w:r>
        <w:rPr>
          <w:noProof/>
        </w:rPr>
        <w:fldChar w:fldCharType="separate"/>
      </w:r>
      <w:r w:rsidRPr="00620436">
        <w:rPr>
          <w:noProof/>
        </w:rPr>
        <w:t>79</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0436">
        <w:rPr>
          <w:noProof/>
        </w:rPr>
        <w:t>12</w:t>
      </w:r>
      <w:r w:rsidRPr="00620436">
        <w:rPr>
          <w:rFonts w:ascii="Calibri" w:hAnsi="Calibri" w:cs="Times New Roman"/>
          <w:noProof/>
          <w:sz w:val="22"/>
          <w:szCs w:val="22"/>
          <w:lang w:eastAsia="en-US"/>
        </w:rPr>
        <w:tab/>
      </w:r>
      <w:r w:rsidRPr="006252D5">
        <w:rPr>
          <w:noProof/>
        </w:rPr>
        <w:t>bibliothÈque</w:t>
      </w:r>
      <w:r w:rsidRPr="00620436">
        <w:rPr>
          <w:noProof/>
        </w:rPr>
        <w:tab/>
      </w:r>
      <w:r>
        <w:rPr>
          <w:noProof/>
        </w:rPr>
        <w:fldChar w:fldCharType="begin"/>
      </w:r>
      <w:r w:rsidRPr="00620436">
        <w:rPr>
          <w:noProof/>
        </w:rPr>
        <w:instrText xml:space="preserve"> PAGEREF _Toc31119000 \h </w:instrText>
      </w:r>
      <w:r>
        <w:rPr>
          <w:noProof/>
        </w:rPr>
      </w:r>
      <w:r>
        <w:rPr>
          <w:noProof/>
        </w:rPr>
        <w:fldChar w:fldCharType="separate"/>
      </w:r>
      <w:r w:rsidRPr="00620436">
        <w:rPr>
          <w:noProof/>
        </w:rPr>
        <w:t>82</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12.1</w:t>
      </w:r>
      <w:r w:rsidRPr="00620436">
        <w:rPr>
          <w:rFonts w:ascii="Calibri" w:hAnsi="Calibri"/>
          <w:noProof/>
          <w:sz w:val="22"/>
          <w:szCs w:val="22"/>
          <w:lang w:eastAsia="en-US"/>
        </w:rPr>
        <w:tab/>
      </w:r>
      <w:r w:rsidRPr="00620436">
        <w:rPr>
          <w:noProof/>
        </w:rPr>
        <w:t>PI</w:t>
      </w:r>
      <w:r w:rsidRPr="00620436">
        <w:rPr>
          <w:rFonts w:cs="Arial"/>
          <w:noProof/>
        </w:rPr>
        <w:t>È</w:t>
      </w:r>
      <w:r w:rsidRPr="00620436">
        <w:rPr>
          <w:noProof/>
        </w:rPr>
        <w:t>CES JOINTES</w:t>
      </w:r>
      <w:r w:rsidRPr="00620436">
        <w:rPr>
          <w:noProof/>
        </w:rPr>
        <w:tab/>
      </w:r>
      <w:r>
        <w:rPr>
          <w:noProof/>
        </w:rPr>
        <w:fldChar w:fldCharType="begin"/>
      </w:r>
      <w:r w:rsidRPr="00620436">
        <w:rPr>
          <w:noProof/>
        </w:rPr>
        <w:instrText xml:space="preserve"> PAGEREF _Toc31119001 \h </w:instrText>
      </w:r>
      <w:r>
        <w:rPr>
          <w:noProof/>
        </w:rPr>
      </w:r>
      <w:r>
        <w:rPr>
          <w:noProof/>
        </w:rPr>
        <w:fldChar w:fldCharType="separate"/>
      </w:r>
      <w:r w:rsidRPr="00620436">
        <w:rPr>
          <w:noProof/>
        </w:rPr>
        <w:t>82</w:t>
      </w:r>
      <w:r>
        <w:rPr>
          <w:noProof/>
        </w:rPr>
        <w:fldChar w:fldCharType="end"/>
      </w:r>
    </w:p>
    <w:p w:rsidR="001743A8" w:rsidRPr="00620436" w:rsidRDefault="001743A8" w:rsidP="008E6A87">
      <w:pPr>
        <w:pStyle w:val="TM2"/>
        <w:rPr>
          <w:rFonts w:ascii="Calibri" w:hAnsi="Calibri"/>
          <w:noProof/>
          <w:sz w:val="22"/>
          <w:szCs w:val="22"/>
          <w:lang w:eastAsia="en-US"/>
        </w:rPr>
      </w:pPr>
      <w:r w:rsidRPr="006252D5">
        <w:rPr>
          <w:noProof/>
        </w:rPr>
        <w:t>12.2</w:t>
      </w:r>
      <w:r w:rsidRPr="00620436">
        <w:rPr>
          <w:rFonts w:ascii="Calibri" w:hAnsi="Calibri"/>
          <w:noProof/>
          <w:sz w:val="22"/>
          <w:szCs w:val="22"/>
          <w:lang w:eastAsia="en-US"/>
        </w:rPr>
        <w:tab/>
      </w:r>
      <w:r w:rsidRPr="006252D5">
        <w:rPr>
          <w:noProof/>
        </w:rPr>
        <w:t>(NOUVELLE) BIBLIOTH</w:t>
      </w:r>
      <w:r w:rsidRPr="006252D5">
        <w:rPr>
          <w:rFonts w:cs="Arial"/>
          <w:noProof/>
        </w:rPr>
        <w:t>È</w:t>
      </w:r>
      <w:r w:rsidRPr="006252D5">
        <w:rPr>
          <w:noProof/>
        </w:rPr>
        <w:t>QUE</w:t>
      </w:r>
      <w:r w:rsidRPr="00620436">
        <w:rPr>
          <w:noProof/>
        </w:rPr>
        <w:tab/>
      </w:r>
      <w:r>
        <w:rPr>
          <w:noProof/>
        </w:rPr>
        <w:fldChar w:fldCharType="begin"/>
      </w:r>
      <w:r w:rsidRPr="00620436">
        <w:rPr>
          <w:noProof/>
        </w:rPr>
        <w:instrText xml:space="preserve"> PAGEREF _Toc31119002 \h </w:instrText>
      </w:r>
      <w:r>
        <w:rPr>
          <w:noProof/>
        </w:rPr>
      </w:r>
      <w:r>
        <w:rPr>
          <w:noProof/>
        </w:rPr>
        <w:fldChar w:fldCharType="separate"/>
      </w:r>
      <w:r w:rsidRPr="00620436">
        <w:rPr>
          <w:noProof/>
        </w:rPr>
        <w:t>82</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52D5">
        <w:rPr>
          <w:noProof/>
        </w:rPr>
        <w:t>13</w:t>
      </w:r>
      <w:r w:rsidRPr="00620436">
        <w:rPr>
          <w:rFonts w:ascii="Calibri" w:hAnsi="Calibri" w:cs="Times New Roman"/>
          <w:noProof/>
          <w:sz w:val="22"/>
          <w:szCs w:val="22"/>
          <w:lang w:eastAsia="en-US"/>
        </w:rPr>
        <w:tab/>
      </w:r>
      <w:r w:rsidRPr="006252D5">
        <w:rPr>
          <w:noProof/>
        </w:rPr>
        <w:t>CALENdrier DE L'Équipe</w:t>
      </w:r>
      <w:r w:rsidRPr="00620436">
        <w:rPr>
          <w:noProof/>
        </w:rPr>
        <w:tab/>
      </w:r>
      <w:r>
        <w:rPr>
          <w:noProof/>
        </w:rPr>
        <w:fldChar w:fldCharType="begin"/>
      </w:r>
      <w:r w:rsidRPr="00620436">
        <w:rPr>
          <w:noProof/>
        </w:rPr>
        <w:instrText xml:space="preserve"> PAGEREF _Toc31119003 \h </w:instrText>
      </w:r>
      <w:r>
        <w:rPr>
          <w:noProof/>
        </w:rPr>
      </w:r>
      <w:r>
        <w:rPr>
          <w:noProof/>
        </w:rPr>
        <w:fldChar w:fldCharType="separate"/>
      </w:r>
      <w:r w:rsidRPr="00620436">
        <w:rPr>
          <w:noProof/>
        </w:rPr>
        <w:t>84</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52D5">
        <w:rPr>
          <w:noProof/>
        </w:rPr>
        <w:t>14</w:t>
      </w:r>
      <w:r w:rsidRPr="00620436">
        <w:rPr>
          <w:rFonts w:ascii="Calibri" w:hAnsi="Calibri" w:cs="Times New Roman"/>
          <w:noProof/>
          <w:sz w:val="22"/>
          <w:szCs w:val="22"/>
          <w:lang w:eastAsia="en-US"/>
        </w:rPr>
        <w:tab/>
      </w:r>
      <w:r w:rsidRPr="006252D5">
        <w:rPr>
          <w:noProof/>
        </w:rPr>
        <w:t>Fusion du client</w:t>
      </w:r>
      <w:r w:rsidRPr="00620436">
        <w:rPr>
          <w:noProof/>
        </w:rPr>
        <w:tab/>
      </w:r>
      <w:r>
        <w:rPr>
          <w:noProof/>
        </w:rPr>
        <w:fldChar w:fldCharType="begin"/>
      </w:r>
      <w:r w:rsidRPr="00620436">
        <w:rPr>
          <w:noProof/>
        </w:rPr>
        <w:instrText xml:space="preserve"> PAGEREF _Toc31119004 \h </w:instrText>
      </w:r>
      <w:r>
        <w:rPr>
          <w:noProof/>
        </w:rPr>
      </w:r>
      <w:r>
        <w:rPr>
          <w:noProof/>
        </w:rPr>
        <w:fldChar w:fldCharType="separate"/>
      </w:r>
      <w:r w:rsidRPr="00620436">
        <w:rPr>
          <w:noProof/>
        </w:rPr>
        <w:t>86</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14.1</w:t>
      </w:r>
      <w:r w:rsidRPr="00620436">
        <w:rPr>
          <w:rFonts w:ascii="Calibri" w:hAnsi="Calibri"/>
          <w:noProof/>
          <w:sz w:val="22"/>
          <w:szCs w:val="22"/>
          <w:lang w:eastAsia="en-US"/>
        </w:rPr>
        <w:tab/>
      </w:r>
      <w:r w:rsidRPr="006252D5">
        <w:rPr>
          <w:noProof/>
        </w:rPr>
        <w:t>Sélectionner le Client Potentiel et le Client doublé par ERP. Cliquer sur “Lancer la fusion”.</w:t>
      </w:r>
      <w:r w:rsidRPr="00620436">
        <w:rPr>
          <w:noProof/>
        </w:rPr>
        <w:tab/>
      </w:r>
      <w:r>
        <w:rPr>
          <w:noProof/>
        </w:rPr>
        <w:fldChar w:fldCharType="begin"/>
      </w:r>
      <w:r w:rsidRPr="00620436">
        <w:rPr>
          <w:noProof/>
        </w:rPr>
        <w:instrText xml:space="preserve"> PAGEREF _Toc31119005 \h </w:instrText>
      </w:r>
      <w:r>
        <w:rPr>
          <w:noProof/>
        </w:rPr>
      </w:r>
      <w:r>
        <w:rPr>
          <w:noProof/>
        </w:rPr>
        <w:fldChar w:fldCharType="separate"/>
      </w:r>
      <w:r w:rsidRPr="00620436">
        <w:rPr>
          <w:noProof/>
        </w:rPr>
        <w:t>86</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52D5">
        <w:rPr>
          <w:noProof/>
        </w:rPr>
        <w:t>15</w:t>
      </w:r>
      <w:r w:rsidRPr="00620436">
        <w:rPr>
          <w:rFonts w:ascii="Calibri" w:hAnsi="Calibri" w:cs="Times New Roman"/>
          <w:noProof/>
          <w:sz w:val="22"/>
          <w:szCs w:val="22"/>
          <w:lang w:eastAsia="en-US"/>
        </w:rPr>
        <w:tab/>
      </w:r>
      <w:r w:rsidRPr="006252D5">
        <w:rPr>
          <w:noProof/>
        </w:rPr>
        <w:t>VISITEs</w:t>
      </w:r>
      <w:r w:rsidRPr="00620436">
        <w:rPr>
          <w:noProof/>
        </w:rPr>
        <w:tab/>
      </w:r>
      <w:r>
        <w:rPr>
          <w:noProof/>
        </w:rPr>
        <w:fldChar w:fldCharType="begin"/>
      </w:r>
      <w:r w:rsidRPr="00620436">
        <w:rPr>
          <w:noProof/>
        </w:rPr>
        <w:instrText xml:space="preserve"> PAGEREF _Toc31119006 \h </w:instrText>
      </w:r>
      <w:r>
        <w:rPr>
          <w:noProof/>
        </w:rPr>
      </w:r>
      <w:r>
        <w:rPr>
          <w:noProof/>
        </w:rPr>
        <w:fldChar w:fldCharType="separate"/>
      </w:r>
      <w:r w:rsidRPr="00620436">
        <w:rPr>
          <w:noProof/>
        </w:rPr>
        <w:t>91</w:t>
      </w:r>
      <w:r>
        <w:rPr>
          <w:noProof/>
        </w:rPr>
        <w:fldChar w:fldCharType="end"/>
      </w:r>
    </w:p>
    <w:p w:rsidR="001743A8" w:rsidRPr="00620436" w:rsidRDefault="001743A8" w:rsidP="008E6A87">
      <w:pPr>
        <w:pStyle w:val="TM2"/>
        <w:rPr>
          <w:rFonts w:ascii="Calibri" w:hAnsi="Calibri"/>
          <w:noProof/>
          <w:sz w:val="22"/>
          <w:szCs w:val="22"/>
          <w:lang w:eastAsia="en-US"/>
        </w:rPr>
      </w:pPr>
      <w:r w:rsidRPr="006252D5">
        <w:rPr>
          <w:noProof/>
        </w:rPr>
        <w:t>15.1</w:t>
      </w:r>
      <w:r w:rsidRPr="00620436">
        <w:rPr>
          <w:rFonts w:ascii="Calibri" w:hAnsi="Calibri"/>
          <w:noProof/>
          <w:sz w:val="22"/>
          <w:szCs w:val="22"/>
          <w:lang w:eastAsia="en-US"/>
        </w:rPr>
        <w:tab/>
      </w:r>
      <w:r w:rsidRPr="006252D5">
        <w:rPr>
          <w:noProof/>
        </w:rPr>
        <w:t>VISITES</w:t>
      </w:r>
      <w:r w:rsidRPr="00620436">
        <w:rPr>
          <w:noProof/>
        </w:rPr>
        <w:tab/>
      </w:r>
      <w:r>
        <w:rPr>
          <w:noProof/>
        </w:rPr>
        <w:fldChar w:fldCharType="begin"/>
      </w:r>
      <w:r w:rsidRPr="00620436">
        <w:rPr>
          <w:noProof/>
        </w:rPr>
        <w:instrText xml:space="preserve"> PAGEREF _Toc31119007 \h </w:instrText>
      </w:r>
      <w:r>
        <w:rPr>
          <w:noProof/>
        </w:rPr>
      </w:r>
      <w:r>
        <w:rPr>
          <w:noProof/>
        </w:rPr>
        <w:fldChar w:fldCharType="separate"/>
      </w:r>
      <w:r w:rsidRPr="00620436">
        <w:rPr>
          <w:noProof/>
        </w:rPr>
        <w:t>91</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15.1.1</w:t>
      </w:r>
      <w:r w:rsidRPr="00620436">
        <w:rPr>
          <w:rFonts w:ascii="Calibri" w:hAnsi="Calibri"/>
          <w:noProof/>
          <w:sz w:val="22"/>
          <w:szCs w:val="22"/>
          <w:lang w:eastAsia="en-US"/>
        </w:rPr>
        <w:tab/>
      </w:r>
      <w:r w:rsidRPr="006252D5">
        <w:rPr>
          <w:noProof/>
        </w:rPr>
        <w:t>Créer une visite</w:t>
      </w:r>
      <w:r w:rsidRPr="00620436">
        <w:rPr>
          <w:noProof/>
        </w:rPr>
        <w:tab/>
      </w:r>
      <w:r>
        <w:rPr>
          <w:noProof/>
        </w:rPr>
        <w:fldChar w:fldCharType="begin"/>
      </w:r>
      <w:r w:rsidRPr="00620436">
        <w:rPr>
          <w:noProof/>
        </w:rPr>
        <w:instrText xml:space="preserve"> PAGEREF _Toc31119008 \h </w:instrText>
      </w:r>
      <w:r>
        <w:rPr>
          <w:noProof/>
        </w:rPr>
      </w:r>
      <w:r>
        <w:rPr>
          <w:noProof/>
        </w:rPr>
        <w:fldChar w:fldCharType="separate"/>
      </w:r>
      <w:r w:rsidRPr="00620436">
        <w:rPr>
          <w:noProof/>
        </w:rPr>
        <w:t>91</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15.2</w:t>
      </w:r>
      <w:r w:rsidRPr="00620436">
        <w:rPr>
          <w:rFonts w:ascii="Calibri" w:hAnsi="Calibri"/>
          <w:noProof/>
          <w:sz w:val="22"/>
          <w:szCs w:val="22"/>
          <w:lang w:eastAsia="en-US"/>
        </w:rPr>
        <w:tab/>
      </w:r>
      <w:r w:rsidRPr="00620436">
        <w:rPr>
          <w:noProof/>
        </w:rPr>
        <w:t>PLANIFICATEUR DES VISITES</w:t>
      </w:r>
      <w:r w:rsidRPr="00620436">
        <w:rPr>
          <w:noProof/>
        </w:rPr>
        <w:tab/>
      </w:r>
      <w:r>
        <w:rPr>
          <w:noProof/>
        </w:rPr>
        <w:fldChar w:fldCharType="begin"/>
      </w:r>
      <w:r w:rsidRPr="00620436">
        <w:rPr>
          <w:noProof/>
        </w:rPr>
        <w:instrText xml:space="preserve"> PAGEREF _Toc31119009 \h </w:instrText>
      </w:r>
      <w:r>
        <w:rPr>
          <w:noProof/>
        </w:rPr>
      </w:r>
      <w:r>
        <w:rPr>
          <w:noProof/>
        </w:rPr>
        <w:fldChar w:fldCharType="separate"/>
      </w:r>
      <w:r w:rsidRPr="00620436">
        <w:rPr>
          <w:noProof/>
        </w:rPr>
        <w:t>93</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15.2.1</w:t>
      </w:r>
      <w:r w:rsidRPr="00620436">
        <w:rPr>
          <w:rFonts w:ascii="Calibri" w:hAnsi="Calibri"/>
          <w:noProof/>
          <w:sz w:val="22"/>
          <w:szCs w:val="22"/>
          <w:lang w:eastAsia="en-US"/>
        </w:rPr>
        <w:tab/>
      </w:r>
      <w:r w:rsidRPr="006252D5">
        <w:rPr>
          <w:noProof/>
        </w:rPr>
        <w:t>Planifier les visites (Seulement pour Directeur de vente et le Backoffice)</w:t>
      </w:r>
      <w:r w:rsidRPr="00620436">
        <w:rPr>
          <w:noProof/>
        </w:rPr>
        <w:tab/>
      </w:r>
      <w:r>
        <w:rPr>
          <w:noProof/>
        </w:rPr>
        <w:fldChar w:fldCharType="begin"/>
      </w:r>
      <w:r w:rsidRPr="00620436">
        <w:rPr>
          <w:noProof/>
        </w:rPr>
        <w:instrText xml:space="preserve"> PAGEREF _Toc31119010 \h </w:instrText>
      </w:r>
      <w:r>
        <w:rPr>
          <w:noProof/>
        </w:rPr>
      </w:r>
      <w:r>
        <w:rPr>
          <w:noProof/>
        </w:rPr>
        <w:fldChar w:fldCharType="separate"/>
      </w:r>
      <w:r w:rsidRPr="00620436">
        <w:rPr>
          <w:noProof/>
        </w:rPr>
        <w:t>93</w:t>
      </w:r>
      <w:r>
        <w:rPr>
          <w:noProof/>
        </w:rPr>
        <w:fldChar w:fldCharType="end"/>
      </w:r>
    </w:p>
    <w:p w:rsidR="001743A8" w:rsidRPr="00620436" w:rsidRDefault="001743A8" w:rsidP="008E6A87">
      <w:pPr>
        <w:pStyle w:val="TM2"/>
        <w:rPr>
          <w:rFonts w:ascii="Calibri" w:hAnsi="Calibri"/>
          <w:noProof/>
          <w:sz w:val="22"/>
          <w:szCs w:val="22"/>
          <w:lang w:eastAsia="en-US"/>
        </w:rPr>
      </w:pPr>
      <w:r w:rsidRPr="006252D5">
        <w:rPr>
          <w:noProof/>
        </w:rPr>
        <w:t>15.3</w:t>
      </w:r>
      <w:r w:rsidRPr="00620436">
        <w:rPr>
          <w:rFonts w:ascii="Calibri" w:hAnsi="Calibri"/>
          <w:noProof/>
          <w:sz w:val="22"/>
          <w:szCs w:val="22"/>
          <w:lang w:eastAsia="en-US"/>
        </w:rPr>
        <w:tab/>
      </w:r>
      <w:r w:rsidRPr="006252D5">
        <w:rPr>
          <w:noProof/>
        </w:rPr>
        <w:t>ITIN</w:t>
      </w:r>
      <w:r w:rsidRPr="006252D5">
        <w:rPr>
          <w:rFonts w:cs="Arial"/>
          <w:noProof/>
        </w:rPr>
        <w:t>É</w:t>
      </w:r>
      <w:r w:rsidRPr="006252D5">
        <w:rPr>
          <w:noProof/>
        </w:rPr>
        <w:t>RAIRES</w:t>
      </w:r>
      <w:r w:rsidRPr="00620436">
        <w:rPr>
          <w:noProof/>
        </w:rPr>
        <w:tab/>
      </w:r>
      <w:r>
        <w:rPr>
          <w:noProof/>
        </w:rPr>
        <w:fldChar w:fldCharType="begin"/>
      </w:r>
      <w:r w:rsidRPr="00620436">
        <w:rPr>
          <w:noProof/>
        </w:rPr>
        <w:instrText xml:space="preserve"> PAGEREF _Toc31119011 \h </w:instrText>
      </w:r>
      <w:r>
        <w:rPr>
          <w:noProof/>
        </w:rPr>
      </w:r>
      <w:r>
        <w:rPr>
          <w:noProof/>
        </w:rPr>
        <w:fldChar w:fldCharType="separate"/>
      </w:r>
      <w:r w:rsidRPr="00620436">
        <w:rPr>
          <w:noProof/>
        </w:rPr>
        <w:t>93</w:t>
      </w:r>
      <w:r>
        <w:rPr>
          <w:noProof/>
        </w:rPr>
        <w:fldChar w:fldCharType="end"/>
      </w:r>
    </w:p>
    <w:p w:rsidR="001743A8" w:rsidRPr="00620436" w:rsidRDefault="001743A8" w:rsidP="008E6A87">
      <w:pPr>
        <w:pStyle w:val="TM3"/>
        <w:rPr>
          <w:rFonts w:ascii="Calibri" w:hAnsi="Calibri"/>
          <w:noProof/>
          <w:sz w:val="22"/>
          <w:szCs w:val="22"/>
          <w:lang w:eastAsia="en-US"/>
        </w:rPr>
      </w:pPr>
      <w:r w:rsidRPr="006252D5">
        <w:rPr>
          <w:noProof/>
        </w:rPr>
        <w:t>15.3.1</w:t>
      </w:r>
      <w:r w:rsidRPr="00620436">
        <w:rPr>
          <w:rFonts w:ascii="Calibri" w:hAnsi="Calibri"/>
          <w:noProof/>
          <w:sz w:val="22"/>
          <w:szCs w:val="22"/>
          <w:lang w:eastAsia="en-US"/>
        </w:rPr>
        <w:tab/>
      </w:r>
      <w:r w:rsidRPr="006252D5">
        <w:rPr>
          <w:noProof/>
        </w:rPr>
        <w:t>Créer un itinéraire (seulement pour Directeur de ventes et Backoffice)</w:t>
      </w:r>
      <w:r w:rsidRPr="00620436">
        <w:rPr>
          <w:noProof/>
        </w:rPr>
        <w:tab/>
      </w:r>
      <w:r>
        <w:rPr>
          <w:noProof/>
        </w:rPr>
        <w:fldChar w:fldCharType="begin"/>
      </w:r>
      <w:r w:rsidRPr="00620436">
        <w:rPr>
          <w:noProof/>
        </w:rPr>
        <w:instrText xml:space="preserve"> PAGEREF _Toc31119012 \h </w:instrText>
      </w:r>
      <w:r>
        <w:rPr>
          <w:noProof/>
        </w:rPr>
      </w:r>
      <w:r>
        <w:rPr>
          <w:noProof/>
        </w:rPr>
        <w:fldChar w:fldCharType="separate"/>
      </w:r>
      <w:r w:rsidRPr="00620436">
        <w:rPr>
          <w:noProof/>
        </w:rPr>
        <w:t>93</w:t>
      </w:r>
      <w:r>
        <w:rPr>
          <w:noProof/>
        </w:rPr>
        <w:fldChar w:fldCharType="end"/>
      </w:r>
    </w:p>
    <w:p w:rsidR="001743A8" w:rsidRPr="00620436" w:rsidRDefault="001743A8" w:rsidP="008E6A87">
      <w:pPr>
        <w:pStyle w:val="TM1"/>
        <w:rPr>
          <w:rFonts w:ascii="Calibri" w:hAnsi="Calibri" w:cs="Times New Roman"/>
          <w:noProof/>
          <w:sz w:val="22"/>
          <w:szCs w:val="22"/>
          <w:lang w:eastAsia="en-US"/>
        </w:rPr>
      </w:pPr>
      <w:r w:rsidRPr="00620436">
        <w:rPr>
          <w:noProof/>
        </w:rPr>
        <w:t>16</w:t>
      </w:r>
      <w:r w:rsidRPr="00620436">
        <w:rPr>
          <w:rFonts w:ascii="Calibri" w:hAnsi="Calibri" w:cs="Times New Roman"/>
          <w:noProof/>
          <w:sz w:val="22"/>
          <w:szCs w:val="22"/>
          <w:lang w:eastAsia="en-US"/>
        </w:rPr>
        <w:tab/>
      </w:r>
      <w:r w:rsidRPr="00620436">
        <w:rPr>
          <w:noProof/>
        </w:rPr>
        <w:t>APPLICATION MOBILE</w:t>
      </w:r>
      <w:r w:rsidRPr="00620436">
        <w:rPr>
          <w:noProof/>
        </w:rPr>
        <w:tab/>
      </w:r>
      <w:r>
        <w:rPr>
          <w:noProof/>
        </w:rPr>
        <w:fldChar w:fldCharType="begin"/>
      </w:r>
      <w:r w:rsidRPr="00620436">
        <w:rPr>
          <w:noProof/>
        </w:rPr>
        <w:instrText xml:space="preserve"> PAGEREF _Toc31119013 \h </w:instrText>
      </w:r>
      <w:r>
        <w:rPr>
          <w:noProof/>
        </w:rPr>
      </w:r>
      <w:r>
        <w:rPr>
          <w:noProof/>
        </w:rPr>
        <w:fldChar w:fldCharType="separate"/>
      </w:r>
      <w:r w:rsidRPr="00620436">
        <w:rPr>
          <w:noProof/>
        </w:rPr>
        <w:t>98</w:t>
      </w:r>
      <w:r>
        <w:rPr>
          <w:noProof/>
        </w:rPr>
        <w:fldChar w:fldCharType="end"/>
      </w:r>
    </w:p>
    <w:p w:rsidR="001743A8" w:rsidRPr="00620436" w:rsidRDefault="001743A8" w:rsidP="008E6A87">
      <w:pPr>
        <w:pStyle w:val="TM2"/>
        <w:rPr>
          <w:rFonts w:ascii="Calibri" w:hAnsi="Calibri"/>
          <w:noProof/>
          <w:sz w:val="22"/>
          <w:szCs w:val="22"/>
          <w:lang w:eastAsia="en-US"/>
        </w:rPr>
      </w:pPr>
      <w:r w:rsidRPr="00620436">
        <w:rPr>
          <w:noProof/>
        </w:rPr>
        <w:t>16.1</w:t>
      </w:r>
      <w:r w:rsidRPr="00620436">
        <w:rPr>
          <w:rFonts w:ascii="Calibri" w:hAnsi="Calibri"/>
          <w:noProof/>
          <w:sz w:val="22"/>
          <w:szCs w:val="22"/>
          <w:lang w:eastAsia="en-US"/>
        </w:rPr>
        <w:tab/>
      </w:r>
      <w:r w:rsidRPr="00620436">
        <w:rPr>
          <w:noProof/>
        </w:rPr>
        <w:t>MISE EN PAGE</w:t>
      </w:r>
      <w:r w:rsidRPr="00620436">
        <w:rPr>
          <w:noProof/>
        </w:rPr>
        <w:tab/>
      </w:r>
      <w:r>
        <w:rPr>
          <w:noProof/>
        </w:rPr>
        <w:fldChar w:fldCharType="begin"/>
      </w:r>
      <w:r w:rsidRPr="00620436">
        <w:rPr>
          <w:noProof/>
        </w:rPr>
        <w:instrText xml:space="preserve"> PAGEREF _Toc31119014 \h </w:instrText>
      </w:r>
      <w:r>
        <w:rPr>
          <w:noProof/>
        </w:rPr>
      </w:r>
      <w:r>
        <w:rPr>
          <w:noProof/>
        </w:rPr>
        <w:fldChar w:fldCharType="separate"/>
      </w:r>
      <w:r w:rsidRPr="00620436">
        <w:rPr>
          <w:noProof/>
        </w:rPr>
        <w:t>98</w:t>
      </w:r>
      <w:r>
        <w:rPr>
          <w:noProof/>
        </w:rPr>
        <w:fldChar w:fldCharType="end"/>
      </w:r>
    </w:p>
    <w:p w:rsidR="001743A8" w:rsidRPr="00021831" w:rsidRDefault="001743A8" w:rsidP="008E6A87">
      <w:pPr>
        <w:pStyle w:val="TM2"/>
        <w:rPr>
          <w:rFonts w:ascii="Calibri" w:hAnsi="Calibri"/>
          <w:noProof/>
          <w:sz w:val="22"/>
          <w:szCs w:val="22"/>
          <w:lang w:val="en-US" w:eastAsia="en-US"/>
        </w:rPr>
      </w:pPr>
      <w:r w:rsidRPr="001743A8">
        <w:rPr>
          <w:noProof/>
          <w:lang w:val="en-US"/>
        </w:rPr>
        <w:t>16.2</w:t>
      </w:r>
      <w:r w:rsidRPr="00021831">
        <w:rPr>
          <w:rFonts w:ascii="Calibri" w:hAnsi="Calibri"/>
          <w:noProof/>
          <w:sz w:val="22"/>
          <w:szCs w:val="22"/>
          <w:lang w:val="en-US" w:eastAsia="en-US"/>
        </w:rPr>
        <w:tab/>
      </w:r>
      <w:r w:rsidRPr="001743A8">
        <w:rPr>
          <w:noProof/>
          <w:lang w:val="en-US"/>
        </w:rPr>
        <w:t>RESTRICTIONS</w:t>
      </w:r>
      <w:r w:rsidRPr="001743A8">
        <w:rPr>
          <w:noProof/>
          <w:lang w:val="en-US"/>
        </w:rPr>
        <w:tab/>
      </w:r>
      <w:r>
        <w:rPr>
          <w:noProof/>
        </w:rPr>
        <w:fldChar w:fldCharType="begin"/>
      </w:r>
      <w:r w:rsidRPr="001743A8">
        <w:rPr>
          <w:noProof/>
          <w:lang w:val="en-US"/>
        </w:rPr>
        <w:instrText xml:space="preserve"> PAGEREF _Toc31119015 \h </w:instrText>
      </w:r>
      <w:r>
        <w:rPr>
          <w:noProof/>
        </w:rPr>
      </w:r>
      <w:r>
        <w:rPr>
          <w:noProof/>
        </w:rPr>
        <w:fldChar w:fldCharType="separate"/>
      </w:r>
      <w:r w:rsidRPr="001743A8">
        <w:rPr>
          <w:noProof/>
          <w:lang w:val="en-US"/>
        </w:rPr>
        <w:t>101</w:t>
      </w:r>
      <w:r>
        <w:rPr>
          <w:noProof/>
        </w:rPr>
        <w:fldChar w:fldCharType="end"/>
      </w:r>
    </w:p>
    <w:p w:rsidR="00F42639" w:rsidRPr="001C3DCD" w:rsidRDefault="00F42639" w:rsidP="008E6A87">
      <w:pPr>
        <w:rPr>
          <w:lang w:val="en-US"/>
        </w:rPr>
      </w:pPr>
      <w:r>
        <w:fldChar w:fldCharType="end"/>
      </w:r>
    </w:p>
    <w:p w:rsidR="00F42639" w:rsidRPr="001C3DCD" w:rsidRDefault="00F42639" w:rsidP="008E6A87">
      <w:pPr>
        <w:rPr>
          <w:lang w:val="en-US"/>
        </w:rPr>
      </w:pPr>
    </w:p>
    <w:p w:rsidR="00F42639" w:rsidRPr="001C3DCD" w:rsidRDefault="00F42639" w:rsidP="008E6A87">
      <w:pPr>
        <w:rPr>
          <w:lang w:val="en-US"/>
        </w:rPr>
      </w:pPr>
    </w:p>
    <w:p w:rsidR="00F42639" w:rsidRPr="001C3DCD" w:rsidRDefault="00F42639" w:rsidP="008E6A87">
      <w:pPr>
        <w:rPr>
          <w:lang w:val="en-US"/>
        </w:rPr>
      </w:pPr>
    </w:p>
    <w:p w:rsidR="00F42639" w:rsidRPr="001C3DCD" w:rsidRDefault="00F42639" w:rsidP="008E6A87">
      <w:pPr>
        <w:rPr>
          <w:lang w:val="en-US"/>
        </w:rPr>
      </w:pPr>
    </w:p>
    <w:p w:rsidR="00F42639" w:rsidRPr="001C3DCD" w:rsidRDefault="00F42639" w:rsidP="008E6A87">
      <w:pPr>
        <w:rPr>
          <w:lang w:val="en-US"/>
        </w:rPr>
      </w:pPr>
    </w:p>
    <w:p w:rsidR="00F42639" w:rsidRPr="001C3DCD" w:rsidRDefault="00F42639" w:rsidP="008E6A87">
      <w:pPr>
        <w:rPr>
          <w:lang w:val="en-US"/>
        </w:rPr>
      </w:pPr>
    </w:p>
    <w:p w:rsidR="00F42639" w:rsidRPr="001C3DCD" w:rsidRDefault="00F42639" w:rsidP="008E6A87">
      <w:pPr>
        <w:rPr>
          <w:lang w:val="en-US"/>
        </w:rPr>
      </w:pPr>
    </w:p>
    <w:p w:rsidR="00F42639" w:rsidRPr="001C3DCD" w:rsidRDefault="00F42639" w:rsidP="008E6A87">
      <w:pPr>
        <w:rPr>
          <w:lang w:val="en-US"/>
        </w:rPr>
      </w:pPr>
    </w:p>
    <w:p w:rsidR="00F42639" w:rsidRPr="001C3DCD" w:rsidRDefault="00F42639" w:rsidP="008E6A87">
      <w:pPr>
        <w:rPr>
          <w:lang w:val="en-US"/>
        </w:rPr>
      </w:pPr>
    </w:p>
    <w:p w:rsidR="00F42639" w:rsidRPr="001C3DCD" w:rsidRDefault="00F42639" w:rsidP="008E6A87">
      <w:pPr>
        <w:rPr>
          <w:lang w:val="en-US"/>
        </w:rPr>
      </w:pPr>
    </w:p>
    <w:p w:rsidR="00F42639" w:rsidRDefault="00F42639" w:rsidP="008E6A87">
      <w:pPr>
        <w:pStyle w:val="Titre1"/>
      </w:pPr>
      <w:bookmarkStart w:id="0" w:name="_Toc31118930"/>
      <w:bookmarkStart w:id="1" w:name="_GoBack"/>
      <w:bookmarkEnd w:id="1"/>
      <w:r>
        <w:t>OBJECTIF DU DOCUMENT</w:t>
      </w:r>
      <w:bookmarkEnd w:id="0"/>
    </w:p>
    <w:p w:rsidR="00F42639" w:rsidRDefault="00F42639" w:rsidP="008E6A87"/>
    <w:p w:rsidR="00F42639" w:rsidRDefault="00F42639" w:rsidP="008E6A87">
      <w:r>
        <w:t>L’objectif de ce document est celui de fournir aux utilisateurs du système C4C les lignes directrices nécessaires à l'application correcte des procédures et des processus prévus.</w:t>
      </w:r>
    </w:p>
    <w:p w:rsidR="00F42639" w:rsidRPr="008E6A87" w:rsidRDefault="00F42639" w:rsidP="008E6A87"/>
    <w:p w:rsidR="00F42639" w:rsidRDefault="00F42639" w:rsidP="008E6A87"/>
    <w:p w:rsidR="00F42639" w:rsidRDefault="00F42639" w:rsidP="008E6A87"/>
    <w:p w:rsidR="00F42639" w:rsidRDefault="00F42639" w:rsidP="008E6A87"/>
    <w:p w:rsidR="00F42639" w:rsidRDefault="00F42639" w:rsidP="008E6A87">
      <w:pPr>
        <w:pStyle w:val="Titre1"/>
      </w:pPr>
      <w:bookmarkStart w:id="2" w:name="_Toc31118931"/>
      <w:r>
        <w:t>C4C LOGON</w:t>
      </w:r>
      <w:bookmarkEnd w:id="2"/>
    </w:p>
    <w:p w:rsidR="00F42639" w:rsidRDefault="00F42639" w:rsidP="008E6A87"/>
    <w:p w:rsidR="00F42639" w:rsidRDefault="00F42639" w:rsidP="008E6A87">
      <w:r>
        <w:t xml:space="preserve">SAP C4C est un système auquel on peut avoir accès par navigateur ou par application mobile (voir par. 16).   </w:t>
      </w:r>
    </w:p>
    <w:p w:rsidR="00F42639" w:rsidRDefault="00F42639" w:rsidP="008E6A87">
      <w:proofErr w:type="gramStart"/>
      <w:r>
        <w:t>La URL/adresse</w:t>
      </w:r>
      <w:proofErr w:type="gramEnd"/>
      <w:r>
        <w:t xml:space="preserve"> web du système est </w:t>
      </w:r>
      <w:hyperlink r:id="rId12" w:history="1">
        <w:r>
          <w:rPr>
            <w:rStyle w:val="Lienhypertexte"/>
          </w:rPr>
          <w:t>https://my346634.crm.ondemand.com/</w:t>
        </w:r>
      </w:hyperlink>
      <w:r>
        <w:t>.</w:t>
      </w:r>
    </w:p>
    <w:p w:rsidR="00F42639" w:rsidRDefault="00F42639" w:rsidP="008E6A87">
      <w:r>
        <w:t>Pour avoir accès au système il généralement nécessaire saisir l'ID Utilisateur et le Mot de passe: cependant, les utilisateurs ENI peuvent outrepasser ce passage gr</w:t>
      </w:r>
      <w:r>
        <w:rPr>
          <w:rFonts w:eastAsia="SimSun"/>
        </w:rPr>
        <w:t>â</w:t>
      </w:r>
      <w:r>
        <w:t>ce au mode de signature unique. Ainsi, pour avoir accès au système, il sera suffisant de cliquer sur le lien susmentionné.</w:t>
      </w:r>
    </w:p>
    <w:p w:rsidR="00F42639" w:rsidRDefault="00F42639" w:rsidP="008E6A87"/>
    <w:p w:rsidR="00F42639" w:rsidRDefault="00F42639" w:rsidP="008E6A87"/>
    <w:p w:rsidR="00F42639" w:rsidRDefault="00F42639" w:rsidP="008E6A87">
      <w:bookmarkStart w:id="3" w:name="_Ref29572149"/>
    </w:p>
    <w:p w:rsidR="00F42639" w:rsidRDefault="00F42639" w:rsidP="008E6A87">
      <w:pPr>
        <w:pStyle w:val="Titre1"/>
      </w:pPr>
      <w:bookmarkStart w:id="4" w:name="_Ref30002975"/>
      <w:bookmarkStart w:id="5" w:name="_Toc31118932"/>
      <w:bookmarkEnd w:id="3"/>
      <w:r>
        <w:t>P</w:t>
      </w:r>
      <w:bookmarkEnd w:id="4"/>
      <w:r>
        <w:t>AGE D'ACCUEIL</w:t>
      </w:r>
      <w:bookmarkEnd w:id="5"/>
    </w:p>
    <w:p w:rsidR="00F42639" w:rsidRDefault="00F42639" w:rsidP="008E6A87"/>
    <w:p w:rsidR="00F42639" w:rsidRDefault="00F42639" w:rsidP="008E6A87">
      <w:r>
        <w:t xml:space="preserve">Une fois que vous </w:t>
      </w:r>
      <w:r>
        <w:rPr>
          <w:rFonts w:eastAsia="SimSun" w:cs="Arial"/>
        </w:rPr>
        <w:t>ê</w:t>
      </w:r>
      <w:r>
        <w:rPr>
          <w:rFonts w:cs="Arial"/>
        </w:rPr>
        <w:t>t</w:t>
      </w:r>
      <w:r>
        <w:t>es entrés dans le système, vous allez visualiser cette page d'accueil:</w:t>
      </w:r>
    </w:p>
    <w:p w:rsidR="00F42639" w:rsidRDefault="00F42639" w:rsidP="008E6A87"/>
    <w:p w:rsidR="00F42639" w:rsidRDefault="00FE064C" w:rsidP="008E6A87">
      <w:pPr>
        <w:rPr>
          <w:sz w:val="18"/>
          <w:szCs w:val="14"/>
        </w:rPr>
      </w:pPr>
      <w:r>
        <w:rPr>
          <w:noProof/>
          <w:lang w:eastAsia="fr-FR"/>
        </w:rPr>
        <w:drawing>
          <wp:inline distT="0" distB="0" distL="0" distR="0" wp14:anchorId="743BE620" wp14:editId="38F8497E">
            <wp:extent cx="6124575" cy="2867025"/>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4575" cy="2867025"/>
                    </a:xfrm>
                    <a:prstGeom prst="rect">
                      <a:avLst/>
                    </a:prstGeom>
                    <a:solidFill>
                      <a:srgbClr val="FFFFFF"/>
                    </a:solidFill>
                    <a:ln>
                      <a:noFill/>
                    </a:ln>
                  </pic:spPr>
                </pic:pic>
              </a:graphicData>
            </a:graphic>
          </wp:inline>
        </w:drawing>
      </w:r>
      <w:r w:rsidR="00F42639">
        <w:t xml:space="preserve"> </w:t>
      </w:r>
    </w:p>
    <w:p w:rsidR="00F42639" w:rsidRDefault="00F42639" w:rsidP="008E6A87">
      <w:r>
        <w:t>Im. 3.1 Page d'Accueil</w:t>
      </w:r>
    </w:p>
    <w:p w:rsidR="00F42639" w:rsidRDefault="00F42639" w:rsidP="008E6A87"/>
    <w:p w:rsidR="00F42639" w:rsidRDefault="00F42639" w:rsidP="008E6A87">
      <w:r>
        <w:t>Sur la gauche il y a le menu de navigation du système permettant d'avoir accès à de différentes aires de travail (</w:t>
      </w:r>
      <w:proofErr w:type="spellStart"/>
      <w:r>
        <w:t>appellées</w:t>
      </w:r>
      <w:proofErr w:type="spellEnd"/>
      <w:r>
        <w:t xml:space="preserve">: </w:t>
      </w:r>
      <w:proofErr w:type="spellStart"/>
      <w:r>
        <w:rPr>
          <w:i/>
          <w:iCs/>
        </w:rPr>
        <w:t>work</w:t>
      </w:r>
      <w:proofErr w:type="spellEnd"/>
      <w:r>
        <w:rPr>
          <w:i/>
          <w:iCs/>
        </w:rPr>
        <w:t xml:space="preserve"> center</w:t>
      </w:r>
      <w:r>
        <w:t xml:space="preserve">): entre elles, il y a  celles accueillant les données des clients et des produits et celles rappelant les différentes fonctions de C4C. Il est possible de masquer le menu en cliquant sur la flèche située en bas sur la gauche </w:t>
      </w:r>
    </w:p>
    <w:p w:rsidR="00F42639" w:rsidRDefault="00F42639" w:rsidP="008E6A87"/>
    <w:p w:rsidR="00F42639" w:rsidRDefault="00F42639" w:rsidP="008E6A87">
      <w:r>
        <w:t xml:space="preserve">Ci-après, la liste complète des </w:t>
      </w:r>
      <w:proofErr w:type="spellStart"/>
      <w:r>
        <w:rPr>
          <w:i/>
          <w:iCs/>
        </w:rPr>
        <w:t>work</w:t>
      </w:r>
      <w:proofErr w:type="spellEnd"/>
      <w:r>
        <w:rPr>
          <w:i/>
          <w:iCs/>
        </w:rPr>
        <w:t xml:space="preserve"> center </w:t>
      </w:r>
      <w:r>
        <w:t>disponibles croisés avec les références relatives.</w:t>
      </w:r>
      <w:r>
        <w:rPr>
          <w:i/>
          <w:iCs/>
        </w:rPr>
        <w:t xml:space="preserve"> </w:t>
      </w:r>
    </w:p>
    <w:p w:rsidR="00F42639" w:rsidRDefault="00F42639" w:rsidP="008E6A87"/>
    <w:p w:rsidR="00F42639" w:rsidRDefault="00F42639" w:rsidP="008E6A87">
      <w:pPr>
        <w:pStyle w:val="Paragraphedeliste1"/>
        <w:numPr>
          <w:ilvl w:val="0"/>
          <w:numId w:val="7"/>
        </w:numPr>
      </w:pPr>
      <w:r>
        <w:lastRenderedPageBreak/>
        <w:t>Page d'accueil (réf. 3)</w:t>
      </w:r>
    </w:p>
    <w:p w:rsidR="00F42639" w:rsidRDefault="00F42639" w:rsidP="008E6A87">
      <w:pPr>
        <w:pStyle w:val="Paragraphedeliste1"/>
        <w:numPr>
          <w:ilvl w:val="0"/>
          <w:numId w:val="7"/>
        </w:numPr>
      </w:pPr>
      <w:r>
        <w:t>Calendrier (réf. 4</w:t>
      </w:r>
    </w:p>
    <w:p w:rsidR="00F42639" w:rsidRDefault="00F42639" w:rsidP="008E6A87">
      <w:pPr>
        <w:pStyle w:val="Paragraphedeliste1"/>
        <w:numPr>
          <w:ilvl w:val="0"/>
          <w:numId w:val="7"/>
        </w:numPr>
      </w:pPr>
      <w:r>
        <w:t>Clients (réf. 5)</w:t>
      </w:r>
    </w:p>
    <w:p w:rsidR="00F42639" w:rsidRDefault="00F42639" w:rsidP="008E6A87">
      <w:pPr>
        <w:pStyle w:val="Paragraphedeliste1"/>
        <w:numPr>
          <w:ilvl w:val="0"/>
          <w:numId w:val="7"/>
        </w:numPr>
      </w:pPr>
      <w:r>
        <w:t>Salariés (réf. 6)</w:t>
      </w:r>
    </w:p>
    <w:p w:rsidR="00F42639" w:rsidRDefault="00F42639" w:rsidP="008E6A87">
      <w:pPr>
        <w:pStyle w:val="Paragraphedeliste1"/>
        <w:numPr>
          <w:ilvl w:val="0"/>
          <w:numId w:val="7"/>
        </w:numPr>
      </w:pPr>
      <w:r>
        <w:t>Ventes (réf. 7)</w:t>
      </w:r>
    </w:p>
    <w:p w:rsidR="00F42639" w:rsidRDefault="00F42639" w:rsidP="008E6A87">
      <w:pPr>
        <w:pStyle w:val="Paragraphedeliste1"/>
        <w:numPr>
          <w:ilvl w:val="0"/>
          <w:numId w:val="7"/>
        </w:numPr>
      </w:pPr>
      <w:r>
        <w:t>Activités (réf. 8)</w:t>
      </w:r>
    </w:p>
    <w:p w:rsidR="00F42639" w:rsidRDefault="00F42639" w:rsidP="008E6A87">
      <w:pPr>
        <w:pStyle w:val="Paragraphedeliste1"/>
        <w:numPr>
          <w:ilvl w:val="0"/>
          <w:numId w:val="7"/>
        </w:numPr>
      </w:pPr>
      <w:r>
        <w:t>Analyses (réf. 9)</w:t>
      </w:r>
    </w:p>
    <w:p w:rsidR="00F42639" w:rsidRDefault="00F42639" w:rsidP="008E6A87">
      <w:pPr>
        <w:pStyle w:val="Paragraphedeliste1"/>
        <w:numPr>
          <w:ilvl w:val="0"/>
          <w:numId w:val="7"/>
        </w:numPr>
      </w:pPr>
      <w:proofErr w:type="spellStart"/>
      <w:r>
        <w:t>Competitor</w:t>
      </w:r>
      <w:proofErr w:type="spellEnd"/>
      <w:r>
        <w:t>/Concurrents (réf. 10)</w:t>
      </w:r>
    </w:p>
    <w:p w:rsidR="00F42639" w:rsidRDefault="00F42639" w:rsidP="008E6A87">
      <w:pPr>
        <w:pStyle w:val="Paragraphedeliste1"/>
        <w:numPr>
          <w:ilvl w:val="0"/>
          <w:numId w:val="7"/>
        </w:numPr>
      </w:pPr>
      <w:r>
        <w:t>Produits (réf. 11)</w:t>
      </w:r>
    </w:p>
    <w:p w:rsidR="00F42639" w:rsidRDefault="00F42639" w:rsidP="008E6A87">
      <w:pPr>
        <w:pStyle w:val="Paragraphedeliste1"/>
        <w:numPr>
          <w:ilvl w:val="0"/>
          <w:numId w:val="7"/>
        </w:numPr>
      </w:pPr>
      <w:r>
        <w:t>Bibliothèque (réf. 12)</w:t>
      </w:r>
    </w:p>
    <w:p w:rsidR="00F42639" w:rsidRDefault="00F42639" w:rsidP="008E6A87">
      <w:pPr>
        <w:pStyle w:val="Paragraphedeliste1"/>
        <w:numPr>
          <w:ilvl w:val="0"/>
          <w:numId w:val="7"/>
        </w:numPr>
      </w:pPr>
      <w:r>
        <w:t>Calendrier de l'équipe (réf. 13)</w:t>
      </w:r>
    </w:p>
    <w:p w:rsidR="00F42639" w:rsidRDefault="00F42639" w:rsidP="008E6A87">
      <w:pPr>
        <w:pStyle w:val="Paragraphedeliste1"/>
        <w:numPr>
          <w:ilvl w:val="0"/>
          <w:numId w:val="7"/>
        </w:numPr>
      </w:pPr>
      <w:r>
        <w:t xml:space="preserve">Customer </w:t>
      </w:r>
      <w:proofErr w:type="spellStart"/>
      <w:r>
        <w:t>Merge</w:t>
      </w:r>
      <w:proofErr w:type="spellEnd"/>
      <w:r>
        <w:t>/Fusion Clients (réf. 14)</w:t>
      </w:r>
    </w:p>
    <w:p w:rsidR="00F42639" w:rsidRDefault="00F42639" w:rsidP="008E6A87">
      <w:pPr>
        <w:pStyle w:val="Paragraphedeliste1"/>
        <w:numPr>
          <w:ilvl w:val="0"/>
          <w:numId w:val="7"/>
        </w:numPr>
      </w:pPr>
      <w:r>
        <w:t>Visites (réf. 15)</w:t>
      </w:r>
    </w:p>
    <w:p w:rsidR="00F42639" w:rsidRDefault="00F42639" w:rsidP="008E6A87"/>
    <w:p w:rsidR="00F42639" w:rsidRDefault="00F42639" w:rsidP="008E6A87">
      <w:r>
        <w:t>En haut, sur la droite, il y a 4 ic</w:t>
      </w:r>
      <w:r>
        <w:rPr>
          <w:rFonts w:cs="Arial"/>
        </w:rPr>
        <w:t>ô</w:t>
      </w:r>
      <w:r>
        <w:t xml:space="preserve">nes:  </w:t>
      </w:r>
    </w:p>
    <w:p w:rsidR="00F42639" w:rsidRDefault="00F42639" w:rsidP="008E6A87">
      <w:pPr>
        <w:pStyle w:val="Paragraphedeliste1"/>
        <w:numPr>
          <w:ilvl w:val="0"/>
          <w:numId w:val="12"/>
        </w:numPr>
      </w:pPr>
      <w:r>
        <w:t xml:space="preserve">“Loupe” </w:t>
      </w:r>
      <w:r>
        <w:rPr>
          <w:rFonts w:ascii="Wingdings" w:hAnsi="Wingdings" w:cs="Wingdings"/>
        </w:rPr>
        <w:t></w:t>
      </w:r>
      <w:r>
        <w:t xml:space="preserve"> Elle permet d'effectuer une recherche à l'intérieur du système gr</w:t>
      </w:r>
      <w:r>
        <w:rPr>
          <w:rFonts w:cs="Arial"/>
        </w:rPr>
        <w:t>â</w:t>
      </w:r>
      <w:r>
        <w:t xml:space="preserve">ce à un mot-clé. Le système cherchera donc à l'intérieur de toutes les catégories ou bien à l'intérieur de celle sélectionnée. </w:t>
      </w:r>
    </w:p>
    <w:p w:rsidR="00F42639" w:rsidRDefault="00F42639" w:rsidP="008E6A87">
      <w:pPr>
        <w:pStyle w:val="Paragraphedeliste1"/>
      </w:pPr>
    </w:p>
    <w:p w:rsidR="00F42639" w:rsidRDefault="00FE064C" w:rsidP="008E6A87">
      <w:pPr>
        <w:rPr>
          <w:sz w:val="18"/>
          <w:szCs w:val="14"/>
        </w:rPr>
      </w:pPr>
      <w:r>
        <w:rPr>
          <w:noProof/>
          <w:lang w:eastAsia="fr-FR"/>
        </w:rPr>
        <w:drawing>
          <wp:inline distT="0" distB="0" distL="0" distR="0" wp14:anchorId="74203F1D" wp14:editId="142229D5">
            <wp:extent cx="6124575" cy="2047875"/>
            <wp:effectExtent l="0" t="0" r="9525"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4575" cy="2047875"/>
                    </a:xfrm>
                    <a:prstGeom prst="rect">
                      <a:avLst/>
                    </a:prstGeom>
                    <a:solidFill>
                      <a:srgbClr val="FFFFFF"/>
                    </a:solidFill>
                    <a:ln>
                      <a:noFill/>
                    </a:ln>
                  </pic:spPr>
                </pic:pic>
              </a:graphicData>
            </a:graphic>
          </wp:inline>
        </w:drawing>
      </w:r>
    </w:p>
    <w:p w:rsidR="00F42639" w:rsidRDefault="00F42639" w:rsidP="008E6A87">
      <w:r>
        <w:t>Im. 3.2 Recherche par Catégorie</w:t>
      </w:r>
    </w:p>
    <w:p w:rsidR="00F42639" w:rsidRDefault="00F42639" w:rsidP="008E6A87"/>
    <w:p w:rsidR="00F42639" w:rsidRPr="001C3DCD" w:rsidRDefault="00F42639" w:rsidP="008E6A87">
      <w:pPr>
        <w:pStyle w:val="Paragraphedeliste1"/>
        <w:numPr>
          <w:ilvl w:val="0"/>
          <w:numId w:val="12"/>
        </w:numPr>
      </w:pPr>
      <w:r>
        <w:t xml:space="preserve">“Horloge” </w:t>
      </w:r>
      <w:r>
        <w:rPr>
          <w:rFonts w:ascii="Wingdings" w:hAnsi="Wingdings" w:cs="Wingdings"/>
        </w:rPr>
        <w:t></w:t>
      </w:r>
      <w:r>
        <w:t xml:space="preserve"> Elle affiche les objets vus récemment. Il est possible de rechercher les  objets indiqués comme favoris, indiqués par un indicateur spécifique, ou bien ceux auxquels on a m</w:t>
      </w:r>
      <w:r>
        <w:rPr>
          <w:rFonts w:cs="Arial"/>
        </w:rPr>
        <w:t>ê</w:t>
      </w:r>
      <w:r>
        <w:t>me associé un onglet. M</w:t>
      </w:r>
      <w:r>
        <w:rPr>
          <w:rFonts w:cs="Arial"/>
        </w:rPr>
        <w:t>ê</w:t>
      </w:r>
      <w:r>
        <w:t xml:space="preserve">me pour ce qui concerne les objets récents, il est possible de lancer une recherche par catégorie, en la sélectionnant sur le menu </w:t>
      </w:r>
      <w:proofErr w:type="spellStart"/>
      <w:r>
        <w:t>menu</w:t>
      </w:r>
      <w:proofErr w:type="spellEnd"/>
      <w:r>
        <w:t xml:space="preserve"> déroulant spécifique. </w:t>
      </w:r>
    </w:p>
    <w:p w:rsidR="00F42639" w:rsidRPr="001C3DCD" w:rsidRDefault="00F42639" w:rsidP="008E6A87">
      <w:pPr>
        <w:pStyle w:val="Paragraphedeliste1"/>
      </w:pPr>
    </w:p>
    <w:p w:rsidR="00F42639" w:rsidRDefault="00FE064C" w:rsidP="008E6A87">
      <w:pPr>
        <w:rPr>
          <w:sz w:val="18"/>
          <w:szCs w:val="14"/>
        </w:rPr>
      </w:pPr>
      <w:r>
        <w:rPr>
          <w:noProof/>
          <w:lang w:eastAsia="fr-FR"/>
        </w:rPr>
        <w:lastRenderedPageBreak/>
        <w:drawing>
          <wp:inline distT="0" distB="0" distL="0" distR="0" wp14:anchorId="372468EF" wp14:editId="0ADA78D0">
            <wp:extent cx="2905125" cy="3829050"/>
            <wp:effectExtent l="0" t="0" r="952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5125" cy="3829050"/>
                    </a:xfrm>
                    <a:prstGeom prst="rect">
                      <a:avLst/>
                    </a:prstGeom>
                    <a:solidFill>
                      <a:srgbClr val="FFFFFF"/>
                    </a:solidFill>
                    <a:ln>
                      <a:noFill/>
                    </a:ln>
                  </pic:spPr>
                </pic:pic>
              </a:graphicData>
            </a:graphic>
          </wp:inline>
        </w:drawing>
      </w:r>
    </w:p>
    <w:p w:rsidR="00F42639" w:rsidRDefault="00F42639" w:rsidP="008E6A87">
      <w:r>
        <w:t>Im. 3.3 Recherche objets récents</w:t>
      </w:r>
    </w:p>
    <w:p w:rsidR="00F42639" w:rsidRDefault="00F42639" w:rsidP="008E6A87"/>
    <w:p w:rsidR="00F42639" w:rsidRPr="00620436" w:rsidRDefault="00F42639" w:rsidP="008E6A87">
      <w:pPr>
        <w:pStyle w:val="Paragraphedeliste1"/>
        <w:numPr>
          <w:ilvl w:val="0"/>
          <w:numId w:val="12"/>
        </w:numPr>
      </w:pPr>
      <w:r>
        <w:t xml:space="preserve">“Cloche” </w:t>
      </w:r>
      <w:r>
        <w:rPr>
          <w:rFonts w:ascii="Wingdings" w:hAnsi="Wingdings" w:cs="Wingdings"/>
        </w:rPr>
        <w:t></w:t>
      </w:r>
      <w:r>
        <w:t xml:space="preserve"> Elle affiche les notifications de système; par exemple, au moment où l'on nous a </w:t>
      </w:r>
      <w:proofErr w:type="gramStart"/>
      <w:r>
        <w:t>affecté</w:t>
      </w:r>
      <w:proofErr w:type="gramEnd"/>
      <w:r>
        <w:t xml:space="preserve"> une t</w:t>
      </w:r>
      <w:r>
        <w:rPr>
          <w:rFonts w:cs="Arial"/>
        </w:rPr>
        <w:t>â</w:t>
      </w:r>
      <w:r>
        <w:t xml:space="preserve">che ou quand on doit approuver une offre.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7467E432" wp14:editId="50AA46AD">
            <wp:extent cx="2924175" cy="3257550"/>
            <wp:effectExtent l="0" t="0" r="952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4175" cy="3257550"/>
                    </a:xfrm>
                    <a:prstGeom prst="rect">
                      <a:avLst/>
                    </a:prstGeom>
                    <a:solidFill>
                      <a:srgbClr val="FFFFFF"/>
                    </a:solidFill>
                    <a:ln>
                      <a:noFill/>
                    </a:ln>
                  </pic:spPr>
                </pic:pic>
              </a:graphicData>
            </a:graphic>
          </wp:inline>
        </w:drawing>
      </w:r>
    </w:p>
    <w:p w:rsidR="00F42639" w:rsidRPr="00620436" w:rsidRDefault="00F42639" w:rsidP="008E6A87">
      <w:r>
        <w:t>Im. 3.4 Affichage des notifications de système</w:t>
      </w:r>
    </w:p>
    <w:p w:rsidR="00F42639" w:rsidRPr="00620436" w:rsidRDefault="00F42639" w:rsidP="008E6A87"/>
    <w:p w:rsidR="00F42639" w:rsidRDefault="00F42639" w:rsidP="008E6A87">
      <w:pPr>
        <w:pStyle w:val="Paragraphedeliste1"/>
        <w:numPr>
          <w:ilvl w:val="0"/>
          <w:numId w:val="12"/>
        </w:numPr>
      </w:pPr>
      <w:r>
        <w:lastRenderedPageBreak/>
        <w:t xml:space="preserve">“Petit Homme” </w:t>
      </w:r>
      <w:r>
        <w:rPr>
          <w:rFonts w:ascii="Wingdings" w:hAnsi="Wingdings" w:cs="Wingdings"/>
        </w:rPr>
        <w:t></w:t>
      </w:r>
      <w:r>
        <w:t xml:space="preserve"> Il permet d'afficher son propre nom utilisateur et d'avoir accès </w:t>
      </w:r>
      <w:proofErr w:type="gramStart"/>
      <w:r>
        <w:t>à les</w:t>
      </w:r>
      <w:proofErr w:type="gramEnd"/>
      <w:r>
        <w:t xml:space="preserve"> différentes fonctions du système. </w:t>
      </w:r>
    </w:p>
    <w:p w:rsidR="00F42639" w:rsidRDefault="00F42639" w:rsidP="008E6A87">
      <w:pPr>
        <w:pStyle w:val="Paragraphedeliste1"/>
      </w:pPr>
    </w:p>
    <w:p w:rsidR="00F42639" w:rsidRDefault="00FE064C" w:rsidP="008E6A87">
      <w:pPr>
        <w:pStyle w:val="Paragraphedeliste1"/>
        <w:rPr>
          <w:sz w:val="18"/>
          <w:szCs w:val="14"/>
        </w:rPr>
      </w:pPr>
      <w:r>
        <w:rPr>
          <w:noProof/>
          <w:lang w:eastAsia="fr-FR"/>
        </w:rPr>
        <w:drawing>
          <wp:inline distT="0" distB="0" distL="0" distR="0" wp14:anchorId="6BB1DA6C" wp14:editId="21153F6C">
            <wp:extent cx="2371725" cy="3810000"/>
            <wp:effectExtent l="0" t="0" r="952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1725" cy="3810000"/>
                    </a:xfrm>
                    <a:prstGeom prst="rect">
                      <a:avLst/>
                    </a:prstGeom>
                    <a:solidFill>
                      <a:srgbClr val="FFFFFF"/>
                    </a:solidFill>
                    <a:ln>
                      <a:noFill/>
                    </a:ln>
                  </pic:spPr>
                </pic:pic>
              </a:graphicData>
            </a:graphic>
          </wp:inline>
        </w:drawing>
      </w:r>
    </w:p>
    <w:p w:rsidR="00F42639" w:rsidRDefault="00F42639" w:rsidP="008E6A87">
      <w:r>
        <w:t>Im. 3.5 Fonctions de personnalisation</w:t>
      </w:r>
    </w:p>
    <w:p w:rsidR="00F42639" w:rsidRDefault="00F42639" w:rsidP="008E6A87">
      <w:pPr>
        <w:pStyle w:val="Paragraphedeliste1"/>
      </w:pPr>
    </w:p>
    <w:p w:rsidR="00F42639" w:rsidRDefault="00F42639" w:rsidP="008E6A87">
      <w:pPr>
        <w:rPr>
          <w:b/>
          <w:bCs/>
        </w:rPr>
      </w:pPr>
      <w:r>
        <w:t>Voilà les plus importantes:</w:t>
      </w:r>
    </w:p>
    <w:p w:rsidR="00F42639" w:rsidRDefault="00F42639" w:rsidP="008E6A87">
      <w:pPr>
        <w:pStyle w:val="Paragraphedeliste1"/>
        <w:numPr>
          <w:ilvl w:val="0"/>
          <w:numId w:val="12"/>
        </w:numPr>
      </w:pPr>
      <w:r>
        <w:rPr>
          <w:b/>
          <w:bCs/>
        </w:rPr>
        <w:t>Configurations/Paramètres</w:t>
      </w:r>
      <w:r>
        <w:t xml:space="preserve">: cette fonction permet de modifier les réglages de système éventuels, tels que le Format de date, le Fuseau horaire, etc. Elle permet aussi de configurer un arrière-plan sur la page d'accueil qui va substituer celui présent par défaut. </w:t>
      </w:r>
    </w:p>
    <w:p w:rsidR="00F42639" w:rsidRDefault="00FE064C" w:rsidP="008E6A87">
      <w:pPr>
        <w:rPr>
          <w:sz w:val="18"/>
          <w:szCs w:val="14"/>
        </w:rPr>
      </w:pPr>
      <w:r>
        <w:rPr>
          <w:noProof/>
          <w:lang w:eastAsia="fr-FR"/>
        </w:rPr>
        <w:drawing>
          <wp:inline distT="0" distB="0" distL="0" distR="0" wp14:anchorId="26DE08F8" wp14:editId="2F0AD0A9">
            <wp:extent cx="5572125" cy="2352675"/>
            <wp:effectExtent l="0" t="0" r="9525"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72125" cy="2352675"/>
                    </a:xfrm>
                    <a:prstGeom prst="rect">
                      <a:avLst/>
                    </a:prstGeom>
                    <a:solidFill>
                      <a:srgbClr val="FFFFFF"/>
                    </a:solidFill>
                    <a:ln>
                      <a:noFill/>
                    </a:ln>
                  </pic:spPr>
                </pic:pic>
              </a:graphicData>
            </a:graphic>
          </wp:inline>
        </w:drawing>
      </w:r>
    </w:p>
    <w:p w:rsidR="00F42639" w:rsidRDefault="00F42639" w:rsidP="008E6A87">
      <w:r>
        <w:t>Im. 3.6 Configurations de système</w:t>
      </w:r>
    </w:p>
    <w:p w:rsidR="00F42639" w:rsidRDefault="00F42639" w:rsidP="008E6A87"/>
    <w:p w:rsidR="00F42639" w:rsidRPr="001C3DCD" w:rsidRDefault="00F42639" w:rsidP="008E6A87">
      <w:pPr>
        <w:pStyle w:val="Paragraphedeliste1"/>
        <w:numPr>
          <w:ilvl w:val="0"/>
          <w:numId w:val="12"/>
        </w:numPr>
      </w:pPr>
      <w:r>
        <w:rPr>
          <w:b/>
          <w:bCs/>
        </w:rPr>
        <w:t>Passer à séance d'affichage</w:t>
      </w:r>
      <w:r>
        <w:t xml:space="preserve">: elle permet de modifier le mode d'affichage des pages de l'outil. On peut choisir entre Grande (mode tactile) et Compacte. Celle compacte compresse les </w:t>
      </w:r>
      <w:r>
        <w:lastRenderedPageBreak/>
        <w:t xml:space="preserve">onglets et d'autres parties affichées sur la page, ainsi à permettre à l'utilisateur de ne pas la faire défiler.  </w:t>
      </w:r>
    </w:p>
    <w:p w:rsidR="00F42639" w:rsidRPr="001C3DCD" w:rsidRDefault="00F42639" w:rsidP="008E6A87">
      <w:pPr>
        <w:pStyle w:val="Paragraphedeliste1"/>
      </w:pPr>
    </w:p>
    <w:p w:rsidR="00F42639" w:rsidRDefault="00FE064C" w:rsidP="008E6A87">
      <w:pPr>
        <w:pStyle w:val="Paragraphedeliste1"/>
        <w:rPr>
          <w:sz w:val="18"/>
          <w:szCs w:val="14"/>
        </w:rPr>
      </w:pPr>
      <w:r>
        <w:rPr>
          <w:noProof/>
          <w:lang w:eastAsia="fr-FR"/>
        </w:rPr>
        <w:drawing>
          <wp:inline distT="0" distB="0" distL="0" distR="0" wp14:anchorId="29400A5D" wp14:editId="18DA6901">
            <wp:extent cx="3324225" cy="349567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4225" cy="3495675"/>
                    </a:xfrm>
                    <a:prstGeom prst="rect">
                      <a:avLst/>
                    </a:prstGeom>
                    <a:solidFill>
                      <a:srgbClr val="FFFFFF"/>
                    </a:solidFill>
                    <a:ln>
                      <a:noFill/>
                    </a:ln>
                  </pic:spPr>
                </pic:pic>
              </a:graphicData>
            </a:graphic>
          </wp:inline>
        </w:drawing>
      </w:r>
    </w:p>
    <w:p w:rsidR="00F42639" w:rsidRDefault="00F42639" w:rsidP="008E6A87">
      <w:r>
        <w:t>Im. 3.7 Sélection de la séance d'affichage</w:t>
      </w:r>
    </w:p>
    <w:p w:rsidR="00F42639" w:rsidRDefault="00F42639" w:rsidP="008E6A87">
      <w:pPr>
        <w:pStyle w:val="Paragraphedeliste1"/>
      </w:pPr>
    </w:p>
    <w:p w:rsidR="00F42639" w:rsidRDefault="00F42639" w:rsidP="008E6A87"/>
    <w:p w:rsidR="00F42639" w:rsidRPr="00620436" w:rsidRDefault="00F42639" w:rsidP="008E6A87">
      <w:pPr>
        <w:pStyle w:val="Paragraphedeliste1"/>
        <w:numPr>
          <w:ilvl w:val="0"/>
          <w:numId w:val="12"/>
        </w:numPr>
      </w:pPr>
      <w:r w:rsidRPr="00620436">
        <w:rPr>
          <w:b/>
          <w:bCs/>
        </w:rPr>
        <w:t>Téléchargement</w:t>
      </w:r>
      <w:r w:rsidRPr="00620436">
        <w:t>: cette fonction permet de télécharger toute une série d'éléments supplémentaires, tels que, par exemple, l’</w:t>
      </w:r>
      <w:proofErr w:type="spellStart"/>
      <w:r w:rsidRPr="00620436">
        <w:t>add-in</w:t>
      </w:r>
      <w:proofErr w:type="spellEnd"/>
      <w:r w:rsidRPr="00620436">
        <w:t xml:space="preserve"> di MS Outlook, afin d'activer l'intégration avec le calendrier Outlook (voir par. 4.1)</w:t>
      </w:r>
      <w:r w:rsidR="00202FAE">
        <w:t xml:space="preserve"> – </w:t>
      </w:r>
      <w:r w:rsidR="00202FAE" w:rsidRPr="00202FAE">
        <w:rPr>
          <w:color w:val="FF0000"/>
        </w:rPr>
        <w:t>MISE EN PLACE PAR LE SERVICE ICT</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7B390D6C" wp14:editId="56C4E07E">
            <wp:extent cx="6124575" cy="2867025"/>
            <wp:effectExtent l="0" t="0" r="9525"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4575" cy="2867025"/>
                    </a:xfrm>
                    <a:prstGeom prst="rect">
                      <a:avLst/>
                    </a:prstGeom>
                    <a:solidFill>
                      <a:srgbClr val="FFFFFF"/>
                    </a:solidFill>
                    <a:ln>
                      <a:noFill/>
                    </a:ln>
                  </pic:spPr>
                </pic:pic>
              </a:graphicData>
            </a:graphic>
          </wp:inline>
        </w:drawing>
      </w:r>
    </w:p>
    <w:p w:rsidR="00F42639" w:rsidRPr="00620436" w:rsidRDefault="00F42639" w:rsidP="008E6A87">
      <w:r>
        <w:t xml:space="preserve">Im. 3.8 Téléchargement  </w:t>
      </w:r>
      <w:proofErr w:type="spellStart"/>
      <w:r>
        <w:t>add-in</w:t>
      </w:r>
      <w:proofErr w:type="spellEnd"/>
    </w:p>
    <w:p w:rsidR="00F42639" w:rsidRPr="00620436" w:rsidRDefault="00F42639" w:rsidP="008E6A87"/>
    <w:p w:rsidR="00F42639" w:rsidRPr="00620436" w:rsidRDefault="00F42639" w:rsidP="008E6A87">
      <w:r>
        <w:lastRenderedPageBreak/>
        <w:t xml:space="preserve">Juste </w:t>
      </w:r>
      <w:proofErr w:type="spellStart"/>
      <w:r>
        <w:t>au dessous</w:t>
      </w:r>
      <w:proofErr w:type="spellEnd"/>
      <w:r>
        <w:t xml:space="preserve"> des 4 ic</w:t>
      </w:r>
      <w:r>
        <w:rPr>
          <w:rFonts w:cs="Arial"/>
        </w:rPr>
        <w:t>ô</w:t>
      </w:r>
      <w:r>
        <w:t>nes que l'on vient de décrire, nous pouvons afficher d'autres ic</w:t>
      </w:r>
      <w:r>
        <w:rPr>
          <w:rFonts w:cs="Arial"/>
        </w:rPr>
        <w:t>ô</w:t>
      </w:r>
      <w:r>
        <w:t xml:space="preserve">nes, notamment 3, montrées par l'image suivante: </w:t>
      </w:r>
      <w:r w:rsidRPr="00620436">
        <w:t xml:space="preserve"> </w:t>
      </w:r>
    </w:p>
    <w:p w:rsidR="00F42639" w:rsidRDefault="00FE064C" w:rsidP="008E6A87">
      <w:pPr>
        <w:rPr>
          <w:sz w:val="18"/>
          <w:szCs w:val="14"/>
        </w:rPr>
      </w:pPr>
      <w:r>
        <w:rPr>
          <w:noProof/>
          <w:lang w:eastAsia="fr-FR"/>
        </w:rPr>
        <w:drawing>
          <wp:inline distT="0" distB="0" distL="0" distR="0" wp14:anchorId="44C287FA" wp14:editId="75E76DB7">
            <wp:extent cx="3467100" cy="1381125"/>
            <wp:effectExtent l="0" t="0" r="0"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7100" cy="1381125"/>
                    </a:xfrm>
                    <a:prstGeom prst="rect">
                      <a:avLst/>
                    </a:prstGeom>
                    <a:solidFill>
                      <a:srgbClr val="FFFFFF"/>
                    </a:solidFill>
                    <a:ln>
                      <a:noFill/>
                    </a:ln>
                  </pic:spPr>
                </pic:pic>
              </a:graphicData>
            </a:graphic>
          </wp:inline>
        </w:drawing>
      </w:r>
    </w:p>
    <w:p w:rsidR="00F42639" w:rsidRDefault="00F42639" w:rsidP="008E6A87">
      <w:r>
        <w:t>Im. 3.9 Boutons de la page d'accueil</w:t>
      </w:r>
    </w:p>
    <w:p w:rsidR="00F42639" w:rsidRDefault="00F42639" w:rsidP="008E6A87"/>
    <w:p w:rsidR="00F42639" w:rsidRDefault="00F42639" w:rsidP="008E6A87">
      <w:r>
        <w:t>Par la suite, voilà leur explication de référence:</w:t>
      </w:r>
    </w:p>
    <w:p w:rsidR="00F42639" w:rsidRDefault="00F42639" w:rsidP="008E6A87">
      <w:pPr>
        <w:pStyle w:val="Paragraphedeliste1"/>
        <w:numPr>
          <w:ilvl w:val="0"/>
          <w:numId w:val="13"/>
        </w:numPr>
      </w:pPr>
      <w:r>
        <w:t>La première (Créer</w:t>
      </w:r>
      <w:r>
        <w:rPr>
          <w:b/>
          <w:bCs/>
        </w:rPr>
        <w:t>/+</w:t>
      </w:r>
      <w:r>
        <w:t xml:space="preserve">) c'est une icône de création. L'utilisateur peut donc créer une visite, un rendez-vous, une commande etc. en partant ainsi directement de la Page d'Accueil. </w:t>
      </w:r>
    </w:p>
    <w:p w:rsidR="00F42639" w:rsidRDefault="00F42639" w:rsidP="008E6A87">
      <w:pPr>
        <w:pStyle w:val="Paragraphedeliste1"/>
        <w:numPr>
          <w:ilvl w:val="0"/>
          <w:numId w:val="13"/>
        </w:numPr>
      </w:pPr>
      <w:r>
        <w:t>La deuxième (</w:t>
      </w:r>
      <w:r>
        <w:rPr>
          <w:b/>
          <w:bCs/>
        </w:rPr>
        <w:t>Modifier/Crayon</w:t>
      </w:r>
      <w:r>
        <w:t xml:space="preserve">) donne la possibilité de cacher, modifier ou réorganiser les objets affichés au centre de la page. </w:t>
      </w:r>
    </w:p>
    <w:p w:rsidR="00F42639" w:rsidRPr="00620436" w:rsidRDefault="00F42639" w:rsidP="008E6A87">
      <w:pPr>
        <w:pStyle w:val="Paragraphedeliste1"/>
        <w:numPr>
          <w:ilvl w:val="0"/>
          <w:numId w:val="13"/>
        </w:numPr>
      </w:pPr>
      <w:r>
        <w:t>La troisième (</w:t>
      </w:r>
      <w:r>
        <w:rPr>
          <w:b/>
          <w:bCs/>
        </w:rPr>
        <w:t>Mise à jour/flèche tournante</w:t>
      </w:r>
      <w:r>
        <w:t>) permet de rafra</w:t>
      </w:r>
      <w:r>
        <w:rPr>
          <w:rFonts w:cs="Arial"/>
        </w:rPr>
        <w:t>î</w:t>
      </w:r>
      <w:r>
        <w:t>chir/actualiser les objets présents au centre de la page.</w:t>
      </w:r>
    </w:p>
    <w:p w:rsidR="00F42639" w:rsidRPr="00620436" w:rsidRDefault="00F42639" w:rsidP="008E6A87"/>
    <w:p w:rsidR="00F42639" w:rsidRPr="00620436" w:rsidRDefault="00F42639" w:rsidP="008E6A87">
      <w:r>
        <w:t>Au centre de la page il est possible de consulter des infos utiles, telles que, par exemple, la liste de ses propres activités prochaines, les t</w:t>
      </w:r>
      <w:r>
        <w:rPr>
          <w:rFonts w:cs="Arial"/>
        </w:rPr>
        <w:t>â</w:t>
      </w:r>
      <w:r>
        <w:t>ches dont on est responsable, le flux des objets de système récemment utilisés, ainsi que les KPI (indicateurs de performance clé)  les rapports et les Liens aux pages externes au système.</w:t>
      </w:r>
    </w:p>
    <w:p w:rsidR="00F42639" w:rsidRPr="00620436" w:rsidRDefault="00F42639" w:rsidP="008E6A87"/>
    <w:p w:rsidR="00F42639" w:rsidRDefault="00F42639" w:rsidP="008E6A87">
      <w:pPr>
        <w:pStyle w:val="Titre2"/>
      </w:pPr>
      <w:bookmarkStart w:id="6" w:name="_Toc31118933"/>
      <w:r>
        <w:t>Aide en ligne</w:t>
      </w:r>
      <w:bookmarkEnd w:id="6"/>
    </w:p>
    <w:p w:rsidR="00F42639" w:rsidRPr="00620436" w:rsidRDefault="00F42639" w:rsidP="008E6A87">
      <w:r>
        <w:t>Généralement, afin d'avoir des infos supplémentaires sur les fonctions disponibles dans la page d'accueil, il est possible de consulter l'aide en ligne, à rappeler en partant du menu indiqué dans l'image suivante (Ic</w:t>
      </w:r>
      <w:r>
        <w:rPr>
          <w:rFonts w:cs="Arial"/>
        </w:rPr>
        <w:t>ô</w:t>
      </w:r>
      <w:r>
        <w:t>ne “Petit homme”&gt; Aide):</w:t>
      </w:r>
    </w:p>
    <w:p w:rsidR="00F42639" w:rsidRPr="00620436" w:rsidRDefault="00F42639" w:rsidP="008E6A87"/>
    <w:p w:rsidR="00F42639" w:rsidRDefault="00FE064C" w:rsidP="008E6A87">
      <w:pPr>
        <w:rPr>
          <w:sz w:val="18"/>
          <w:szCs w:val="14"/>
        </w:rPr>
      </w:pPr>
      <w:r>
        <w:rPr>
          <w:noProof/>
          <w:lang w:eastAsia="fr-FR"/>
        </w:rPr>
        <w:lastRenderedPageBreak/>
        <w:drawing>
          <wp:inline distT="0" distB="0" distL="0" distR="0" wp14:anchorId="47C56E9D" wp14:editId="7C315E97">
            <wp:extent cx="2371725" cy="3810000"/>
            <wp:effectExtent l="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1725" cy="3810000"/>
                    </a:xfrm>
                    <a:prstGeom prst="rect">
                      <a:avLst/>
                    </a:prstGeom>
                    <a:solidFill>
                      <a:srgbClr val="FFFFFF"/>
                    </a:solidFill>
                    <a:ln>
                      <a:noFill/>
                    </a:ln>
                  </pic:spPr>
                </pic:pic>
              </a:graphicData>
            </a:graphic>
          </wp:inline>
        </w:drawing>
      </w:r>
    </w:p>
    <w:p w:rsidR="00F42639" w:rsidRDefault="00F42639" w:rsidP="008E6A87">
      <w:r>
        <w:t>Im. 3.10 Aide en ligne</w:t>
      </w:r>
    </w:p>
    <w:p w:rsidR="00F42639" w:rsidRDefault="00F42639" w:rsidP="008E6A87"/>
    <w:p w:rsidR="00F42639" w:rsidRDefault="00F42639" w:rsidP="008E6A87">
      <w:r>
        <w:t>Il s'ouvrira une fen</w:t>
      </w:r>
      <w:r>
        <w:rPr>
          <w:rFonts w:cs="Arial"/>
        </w:rPr>
        <w:t>ê</w:t>
      </w:r>
      <w:r>
        <w:t>tre consacrée à la recherche de tout sujet de par le mot-clé à taper dans le champ de recherche spécifique:</w:t>
      </w:r>
    </w:p>
    <w:p w:rsidR="00F42639" w:rsidRDefault="00F42639" w:rsidP="008E6A87"/>
    <w:p w:rsidR="00F42639" w:rsidRDefault="00FE064C" w:rsidP="008E6A87">
      <w:pPr>
        <w:rPr>
          <w:sz w:val="18"/>
          <w:szCs w:val="14"/>
        </w:rPr>
      </w:pPr>
      <w:r>
        <w:rPr>
          <w:noProof/>
          <w:lang w:eastAsia="fr-FR"/>
        </w:rPr>
        <w:lastRenderedPageBreak/>
        <w:drawing>
          <wp:inline distT="0" distB="0" distL="0" distR="0" wp14:anchorId="1194AB67" wp14:editId="0F8043C5">
            <wp:extent cx="2705100" cy="5514975"/>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05100" cy="5514975"/>
                    </a:xfrm>
                    <a:prstGeom prst="rect">
                      <a:avLst/>
                    </a:prstGeom>
                    <a:solidFill>
                      <a:srgbClr val="FFFFFF"/>
                    </a:solidFill>
                    <a:ln>
                      <a:noFill/>
                    </a:ln>
                  </pic:spPr>
                </pic:pic>
              </a:graphicData>
            </a:graphic>
          </wp:inline>
        </w:drawing>
      </w:r>
    </w:p>
    <w:p w:rsidR="00F42639" w:rsidRPr="001C3DCD" w:rsidRDefault="00F42639" w:rsidP="008E6A87">
      <w:r>
        <w:t>Im. 3.11 Page de recherche de par l'aide en ligne</w:t>
      </w:r>
    </w:p>
    <w:p w:rsidR="00F42639" w:rsidRPr="001C3DCD" w:rsidRDefault="00F42639" w:rsidP="008E6A87"/>
    <w:p w:rsidR="00F42639" w:rsidRPr="001C3DCD" w:rsidRDefault="00F42639" w:rsidP="008E6A87">
      <w:r>
        <w:t xml:space="preserve">La fonction d'aide en ligne est très utile à rappeler au moment où l'on veut comprendre/approfondir le fonctionnement d'un onglet ou d'un flux spécifique. </w:t>
      </w:r>
    </w:p>
    <w:p w:rsidR="00F42639" w:rsidRDefault="00F42639" w:rsidP="008E6A87">
      <w:pPr>
        <w:pStyle w:val="Titre1"/>
      </w:pPr>
      <w:bookmarkStart w:id="7" w:name="_Ref30002987"/>
      <w:bookmarkStart w:id="8" w:name="_Ref29572523"/>
      <w:bookmarkStart w:id="9" w:name="_Toc31118934"/>
      <w:r>
        <w:t>CALEND</w:t>
      </w:r>
      <w:bookmarkEnd w:id="7"/>
      <w:bookmarkEnd w:id="8"/>
      <w:r>
        <w:t>RIER</w:t>
      </w:r>
      <w:bookmarkEnd w:id="9"/>
    </w:p>
    <w:p w:rsidR="00F42639" w:rsidRDefault="00F42639" w:rsidP="008E6A87"/>
    <w:p w:rsidR="00F42639" w:rsidRDefault="00F42639" w:rsidP="008E6A87">
      <w:r>
        <w:t xml:space="preserve">En cliquant sur l'onglet “Calendrier”, se trouvant sur le menu à votre gauche, le système affiche le calendrier C4C. </w:t>
      </w:r>
    </w:p>
    <w:p w:rsidR="00F42639" w:rsidRDefault="00FE064C" w:rsidP="008E6A87">
      <w:pPr>
        <w:rPr>
          <w:sz w:val="18"/>
          <w:szCs w:val="14"/>
        </w:rPr>
      </w:pPr>
      <w:r>
        <w:rPr>
          <w:noProof/>
          <w:lang w:eastAsia="fr-FR"/>
        </w:rPr>
        <w:lastRenderedPageBreak/>
        <w:drawing>
          <wp:inline distT="0" distB="0" distL="0" distR="0" wp14:anchorId="4E2EDA49" wp14:editId="76790233">
            <wp:extent cx="6124575" cy="2857500"/>
            <wp:effectExtent l="0" t="0" r="952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4575" cy="2857500"/>
                    </a:xfrm>
                    <a:prstGeom prst="rect">
                      <a:avLst/>
                    </a:prstGeom>
                    <a:solidFill>
                      <a:srgbClr val="FFFFFF"/>
                    </a:solidFill>
                    <a:ln>
                      <a:noFill/>
                    </a:ln>
                  </pic:spPr>
                </pic:pic>
              </a:graphicData>
            </a:graphic>
          </wp:inline>
        </w:drawing>
      </w:r>
    </w:p>
    <w:p w:rsidR="00F42639" w:rsidRDefault="00F42639" w:rsidP="008E6A87">
      <w:r>
        <w:t>Im. 4.1 Calendrier</w:t>
      </w:r>
    </w:p>
    <w:p w:rsidR="00F42639" w:rsidRDefault="00F42639" w:rsidP="008E6A87"/>
    <w:p w:rsidR="00F42639" w:rsidRDefault="00F42639" w:rsidP="008E6A87">
      <w:r>
        <w:t>Juste de la m</w:t>
      </w:r>
      <w:r>
        <w:rPr>
          <w:rFonts w:cs="Arial"/>
        </w:rPr>
        <w:t>ê</w:t>
      </w:r>
      <w:r>
        <w:t>me manière que l'on utilise un calendrier Outlook typique, il est possible d'associer à un calendrier C4C un affichage mensuel, hebdomadaire, quotidien etc., en le sélectionnant du menu se trouvant en bas sur la gauche.</w:t>
      </w:r>
    </w:p>
    <w:p w:rsidR="00F42639" w:rsidRDefault="00F42639" w:rsidP="008E6A87"/>
    <w:p w:rsidR="00F42639" w:rsidRDefault="00FE064C" w:rsidP="008E6A87">
      <w:pPr>
        <w:rPr>
          <w:sz w:val="18"/>
          <w:szCs w:val="14"/>
        </w:rPr>
      </w:pPr>
      <w:r>
        <w:rPr>
          <w:noProof/>
          <w:lang w:eastAsia="fr-FR"/>
        </w:rPr>
        <w:drawing>
          <wp:inline distT="0" distB="0" distL="0" distR="0" wp14:anchorId="76CFD925" wp14:editId="1ECA5ED9">
            <wp:extent cx="4229100" cy="173355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29100" cy="1733550"/>
                    </a:xfrm>
                    <a:prstGeom prst="rect">
                      <a:avLst/>
                    </a:prstGeom>
                    <a:solidFill>
                      <a:srgbClr val="FFFFFF"/>
                    </a:solidFill>
                    <a:ln>
                      <a:noFill/>
                    </a:ln>
                  </pic:spPr>
                </pic:pic>
              </a:graphicData>
            </a:graphic>
          </wp:inline>
        </w:drawing>
      </w:r>
    </w:p>
    <w:p w:rsidR="00F42639" w:rsidRPr="00620436" w:rsidRDefault="00F42639" w:rsidP="008E6A87">
      <w:r>
        <w:t xml:space="preserve">Im. 4.2 Les différents affichages du calendrier </w:t>
      </w:r>
    </w:p>
    <w:p w:rsidR="00F42639" w:rsidRPr="00620436" w:rsidRDefault="00F42639" w:rsidP="008E6A87"/>
    <w:p w:rsidR="00F42639" w:rsidRDefault="00F42639" w:rsidP="008E6A87">
      <w:r>
        <w:t xml:space="preserve">Sur le calendrier il est possible d'afficher même les éventuels rendez-vous/visites/appels téléphoniques planifiés avec le client. Notamment: </w:t>
      </w:r>
    </w:p>
    <w:p w:rsidR="00F42639" w:rsidRDefault="00F42639" w:rsidP="008E6A87">
      <w:pPr>
        <w:pStyle w:val="Paragraphedeliste1"/>
        <w:numPr>
          <w:ilvl w:val="0"/>
          <w:numId w:val="8"/>
        </w:numPr>
      </w:pPr>
      <w:r>
        <w:t>les activités planifiées mais encore en cours sont affichées en azur;</w:t>
      </w:r>
    </w:p>
    <w:p w:rsidR="00F42639" w:rsidRDefault="00F42639" w:rsidP="008E6A87">
      <w:pPr>
        <w:pStyle w:val="Paragraphedeliste1"/>
        <w:numPr>
          <w:ilvl w:val="0"/>
          <w:numId w:val="8"/>
        </w:numPr>
      </w:pPr>
      <w:r>
        <w:t>celles terminées, par contre, sont affichées en vert;</w:t>
      </w:r>
    </w:p>
    <w:p w:rsidR="00F42639" w:rsidRDefault="00F42639" w:rsidP="008E6A87">
      <w:pPr>
        <w:pStyle w:val="Paragraphedeliste1"/>
        <w:numPr>
          <w:ilvl w:val="0"/>
          <w:numId w:val="8"/>
        </w:numPr>
      </w:pPr>
      <w:r>
        <w:t>celles planifiées, non terminées et en retard (expirées) sont affichées en rouge.</w:t>
      </w:r>
    </w:p>
    <w:p w:rsidR="00F42639" w:rsidRDefault="00F42639" w:rsidP="008E6A87"/>
    <w:p w:rsidR="00F42639" w:rsidRPr="001C3DCD" w:rsidRDefault="00F42639" w:rsidP="008E6A87">
      <w:r>
        <w:t xml:space="preserve">Il est possible de créer directement sur le calendrier l'une des activités suivantes: rendez-vous, appel téléphonique, visite. Pour le faire, il faudra pointer sur le jour du calendrier qui nous intéresse, cliquer sur le bouton “Créer” (+) se trouvant en bas sur la gauche et sélectionner le type d'activité à planifier:  </w:t>
      </w:r>
    </w:p>
    <w:p w:rsidR="00F42639" w:rsidRPr="001C3DCD" w:rsidRDefault="00F42639" w:rsidP="008E6A87"/>
    <w:p w:rsidR="00F42639" w:rsidRDefault="00FE064C" w:rsidP="008E6A87">
      <w:pPr>
        <w:rPr>
          <w:sz w:val="18"/>
          <w:szCs w:val="14"/>
        </w:rPr>
      </w:pPr>
      <w:r>
        <w:rPr>
          <w:noProof/>
          <w:lang w:eastAsia="fr-FR"/>
        </w:rPr>
        <w:lastRenderedPageBreak/>
        <w:drawing>
          <wp:inline distT="0" distB="0" distL="0" distR="0" wp14:anchorId="7D6AB691" wp14:editId="01EAE399">
            <wp:extent cx="5629275" cy="2838450"/>
            <wp:effectExtent l="0" t="0" r="952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9275" cy="2838450"/>
                    </a:xfrm>
                    <a:prstGeom prst="rect">
                      <a:avLst/>
                    </a:prstGeom>
                    <a:solidFill>
                      <a:srgbClr val="FFFFFF"/>
                    </a:solidFill>
                    <a:ln>
                      <a:noFill/>
                    </a:ln>
                  </pic:spPr>
                </pic:pic>
              </a:graphicData>
            </a:graphic>
          </wp:inline>
        </w:drawing>
      </w:r>
    </w:p>
    <w:p w:rsidR="00F42639" w:rsidRDefault="00F42639" w:rsidP="008E6A87">
      <w:r>
        <w:t>Im. 4.3 Types d'activités à planifier</w:t>
      </w:r>
    </w:p>
    <w:p w:rsidR="00F42639" w:rsidRDefault="00F42639" w:rsidP="008E6A87"/>
    <w:p w:rsidR="00F42639" w:rsidRPr="00620436" w:rsidRDefault="00F42639" w:rsidP="008E6A87">
      <w:r>
        <w:t>En haut sur la droite, en cliquant sur l'ic</w:t>
      </w:r>
      <w:r>
        <w:rPr>
          <w:rFonts w:cs="Arial"/>
        </w:rPr>
        <w:t>ô</w:t>
      </w:r>
      <w:r>
        <w:t xml:space="preserve">ne représentant un “Entonnoir”, il est possible d'appliquer des </w:t>
      </w:r>
      <w:proofErr w:type="spellStart"/>
      <w:r>
        <w:t>philtres</w:t>
      </w:r>
      <w:proofErr w:type="spellEnd"/>
      <w:r>
        <w:t xml:space="preserve"> sur les objets à afficher sur son propre calendrier, et par rapport au type d'objet et par rapport à son statut (En cours, Terminé, En retard....)</w:t>
      </w:r>
      <w:r w:rsidRPr="00620436">
        <w:t xml:space="preserve">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6AC6105E" wp14:editId="4B6EC575">
            <wp:extent cx="5962650" cy="31623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2650" cy="3162300"/>
                    </a:xfrm>
                    <a:prstGeom prst="rect">
                      <a:avLst/>
                    </a:prstGeom>
                    <a:solidFill>
                      <a:srgbClr val="FFFFFF"/>
                    </a:solidFill>
                    <a:ln>
                      <a:noFill/>
                    </a:ln>
                  </pic:spPr>
                </pic:pic>
              </a:graphicData>
            </a:graphic>
          </wp:inline>
        </w:drawing>
      </w:r>
    </w:p>
    <w:p w:rsidR="00F42639" w:rsidRDefault="00F42639" w:rsidP="008E6A87">
      <w:r>
        <w:t>Im. 4.4 Philtres du calendrier</w:t>
      </w:r>
    </w:p>
    <w:p w:rsidR="00F42639" w:rsidRDefault="00F42639" w:rsidP="008E6A87"/>
    <w:p w:rsidR="00F42639" w:rsidRDefault="00F42639" w:rsidP="008E6A87">
      <w:pPr>
        <w:pStyle w:val="Titre2"/>
      </w:pPr>
      <w:bookmarkStart w:id="10" w:name="_Toc31118935"/>
      <w:r>
        <w:t>Intégration avec</w:t>
      </w:r>
      <w:bookmarkStart w:id="11" w:name="_Ref30056152"/>
      <w:r>
        <w:t xml:space="preserve"> MS Outlook</w:t>
      </w:r>
      <w:bookmarkEnd w:id="10"/>
      <w:bookmarkEnd w:id="11"/>
    </w:p>
    <w:p w:rsidR="00F42639" w:rsidRDefault="00F42639" w:rsidP="008E6A87"/>
    <w:p w:rsidR="00F42639" w:rsidRDefault="00F42639" w:rsidP="008E6A87">
      <w:r>
        <w:t>L’</w:t>
      </w:r>
      <w:proofErr w:type="spellStart"/>
      <w:r>
        <w:t>add-In</w:t>
      </w:r>
      <w:proofErr w:type="spellEnd"/>
      <w:r>
        <w:t xml:space="preserve"> de C4C pour Microsoft Outlook permet l'échange d'infos entre Microsoft Outlook et SAP Cloud for Customer.</w:t>
      </w:r>
    </w:p>
    <w:p w:rsidR="00F42639" w:rsidRPr="001C3DCD" w:rsidRDefault="00F42639" w:rsidP="008E6A87">
      <w:r>
        <w:t>Pour installer l'</w:t>
      </w:r>
      <w:proofErr w:type="spellStart"/>
      <w:r>
        <w:t>add-in</w:t>
      </w:r>
      <w:proofErr w:type="spellEnd"/>
      <w:r>
        <w:t xml:space="preserve"> il faudra suivre le parcours obtenu en cliquant sur l'ic</w:t>
      </w:r>
      <w:r>
        <w:rPr>
          <w:rFonts w:cs="Arial"/>
        </w:rPr>
        <w:t>ô</w:t>
      </w:r>
      <w:r>
        <w:t>ne “Petit Homme” &gt; Télécharger et sélectionner l'</w:t>
      </w:r>
      <w:proofErr w:type="spellStart"/>
      <w:r>
        <w:t>add-in</w:t>
      </w:r>
      <w:proofErr w:type="spellEnd"/>
      <w:r>
        <w:t xml:space="preserve"> correspondante:</w:t>
      </w:r>
    </w:p>
    <w:p w:rsidR="00F42639" w:rsidRPr="001C3DCD" w:rsidRDefault="00F42639" w:rsidP="008E6A87"/>
    <w:p w:rsidR="00F42639" w:rsidRDefault="00FE064C" w:rsidP="008E6A87">
      <w:r>
        <w:rPr>
          <w:noProof/>
          <w:lang w:eastAsia="fr-FR"/>
        </w:rPr>
        <w:lastRenderedPageBreak/>
        <w:drawing>
          <wp:inline distT="0" distB="0" distL="0" distR="0" wp14:anchorId="247DDC29" wp14:editId="0B73D109">
            <wp:extent cx="6124575" cy="2867025"/>
            <wp:effectExtent l="0" t="0" r="9525"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4575" cy="2867025"/>
                    </a:xfrm>
                    <a:prstGeom prst="rect">
                      <a:avLst/>
                    </a:prstGeom>
                    <a:solidFill>
                      <a:srgbClr val="FFFFFF"/>
                    </a:solidFill>
                    <a:ln>
                      <a:noFill/>
                    </a:ln>
                  </pic:spPr>
                </pic:pic>
              </a:graphicData>
            </a:graphic>
          </wp:inline>
        </w:drawing>
      </w:r>
    </w:p>
    <w:p w:rsidR="00F42639" w:rsidRDefault="00F42639" w:rsidP="008E6A87"/>
    <w:p w:rsidR="00F42639" w:rsidRDefault="00F42639" w:rsidP="008E6A87">
      <w:r>
        <w:t>Il faudra suivre les instructions de l'assistant de configuration, ouvrir</w:t>
      </w:r>
      <w:bookmarkStart w:id="12" w:name="_Ref29572524"/>
      <w:r>
        <w:t xml:space="preserve"> MS Outlook. En haut sur la droite il s'affichera une section de par laquelle il est possible de </w:t>
      </w:r>
      <w:proofErr w:type="spellStart"/>
      <w:r>
        <w:t>gèrer</w:t>
      </w:r>
      <w:proofErr w:type="spellEnd"/>
      <w:r>
        <w:t xml:space="preserve"> la communication avec C4C. </w:t>
      </w:r>
    </w:p>
    <w:p w:rsidR="00F42639" w:rsidRDefault="00F42639" w:rsidP="008E6A87"/>
    <w:p w:rsidR="00F42639" w:rsidRDefault="00FE064C" w:rsidP="008E6A87">
      <w:r>
        <w:rPr>
          <w:noProof/>
          <w:lang w:eastAsia="fr-FR"/>
        </w:rPr>
        <w:drawing>
          <wp:inline distT="0" distB="0" distL="0" distR="0" wp14:anchorId="5702328F" wp14:editId="0A5A7996">
            <wp:extent cx="2152650" cy="3152775"/>
            <wp:effectExtent l="0" t="0" r="0" b="952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2650" cy="3152775"/>
                    </a:xfrm>
                    <a:prstGeom prst="rect">
                      <a:avLst/>
                    </a:prstGeom>
                    <a:solidFill>
                      <a:srgbClr val="FFFFFF"/>
                    </a:solidFill>
                    <a:ln>
                      <a:noFill/>
                    </a:ln>
                  </pic:spPr>
                </pic:pic>
              </a:graphicData>
            </a:graphic>
          </wp:inline>
        </w:drawing>
      </w:r>
    </w:p>
    <w:p w:rsidR="00F42639" w:rsidRDefault="00F42639" w:rsidP="008E6A87">
      <w:r>
        <w:t>Il faudra donc suivre les passages suivants:</w:t>
      </w:r>
    </w:p>
    <w:p w:rsidR="00F42639" w:rsidRDefault="00F42639" w:rsidP="008E6A87">
      <w:pPr>
        <w:pStyle w:val="Paragraphedeliste1"/>
        <w:numPr>
          <w:ilvl w:val="0"/>
          <w:numId w:val="14"/>
        </w:numPr>
      </w:pPr>
      <w:r>
        <w:t>Cliquer sur Logon</w:t>
      </w:r>
    </w:p>
    <w:p w:rsidR="00F42639" w:rsidRDefault="00F42639" w:rsidP="008E6A87">
      <w:pPr>
        <w:pStyle w:val="Paragraphedeliste1"/>
        <w:numPr>
          <w:ilvl w:val="0"/>
          <w:numId w:val="14"/>
        </w:numPr>
      </w:pPr>
      <w:r>
        <w:t>Remplir les champs URL, Nom utilisateur et Mot de passe</w:t>
      </w:r>
    </w:p>
    <w:p w:rsidR="00F42639" w:rsidRDefault="00F42639" w:rsidP="008E6A87">
      <w:pPr>
        <w:pStyle w:val="Paragraphedeliste1"/>
        <w:numPr>
          <w:ilvl w:val="0"/>
          <w:numId w:val="14"/>
        </w:numPr>
      </w:pPr>
      <w:r>
        <w:t>Cocher “Rappeler nom utilisateur et mot de passe”</w:t>
      </w:r>
    </w:p>
    <w:p w:rsidR="00F42639" w:rsidRDefault="00F42639" w:rsidP="008E6A87">
      <w:pPr>
        <w:pStyle w:val="Paragraphedeliste1"/>
        <w:numPr>
          <w:ilvl w:val="0"/>
          <w:numId w:val="14"/>
        </w:numPr>
      </w:pPr>
      <w:r>
        <w:t>Cliquer sur Logon</w:t>
      </w:r>
    </w:p>
    <w:p w:rsidR="00F42639" w:rsidRDefault="00F42639" w:rsidP="008E6A87">
      <w:pPr>
        <w:pStyle w:val="Paragraphedeliste1"/>
      </w:pPr>
    </w:p>
    <w:p w:rsidR="00F42639" w:rsidRDefault="00FE064C" w:rsidP="008E6A87">
      <w:r>
        <w:rPr>
          <w:noProof/>
          <w:lang w:eastAsia="fr-FR"/>
        </w:rPr>
        <w:lastRenderedPageBreak/>
        <w:drawing>
          <wp:inline distT="0" distB="0" distL="0" distR="0" wp14:anchorId="4BF7169B" wp14:editId="612B0B1A">
            <wp:extent cx="4743450" cy="3286125"/>
            <wp:effectExtent l="0" t="0" r="0" b="952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43450" cy="3286125"/>
                    </a:xfrm>
                    <a:prstGeom prst="rect">
                      <a:avLst/>
                    </a:prstGeom>
                    <a:solidFill>
                      <a:srgbClr val="FFFFFF"/>
                    </a:solidFill>
                    <a:ln>
                      <a:noFill/>
                    </a:ln>
                  </pic:spPr>
                </pic:pic>
              </a:graphicData>
            </a:graphic>
          </wp:inline>
        </w:drawing>
      </w:r>
    </w:p>
    <w:p w:rsidR="00F42639" w:rsidRDefault="00F42639" w:rsidP="008E6A87"/>
    <w:p w:rsidR="00F42639" w:rsidRDefault="00F42639" w:rsidP="008E6A87">
      <w:pPr>
        <w:rPr>
          <w:b/>
          <w:bCs/>
        </w:rPr>
      </w:pPr>
      <w:r>
        <w:t>Une fois que la communication entre les deux systèmes est configurée, en partant directement d'Outlook il sera possible d'effectuer les activités suivantes:</w:t>
      </w:r>
    </w:p>
    <w:p w:rsidR="00F42639" w:rsidRDefault="00F42639" w:rsidP="008E6A87">
      <w:pPr>
        <w:pStyle w:val="Paragraphedeliste1"/>
        <w:numPr>
          <w:ilvl w:val="0"/>
          <w:numId w:val="15"/>
        </w:numPr>
        <w:rPr>
          <w:b/>
          <w:bCs/>
        </w:rPr>
      </w:pPr>
      <w:r>
        <w:rPr>
          <w:b/>
          <w:bCs/>
        </w:rPr>
        <w:t>Gestion des contacts</w:t>
      </w:r>
      <w:r>
        <w:t>: créer un contact, associer un contact d'Outlook à un client existant en C4C ou à un autre objet etc.</w:t>
      </w:r>
    </w:p>
    <w:p w:rsidR="00F42639" w:rsidRDefault="00F42639" w:rsidP="008E6A87">
      <w:pPr>
        <w:pStyle w:val="Paragraphedeliste1"/>
        <w:numPr>
          <w:ilvl w:val="0"/>
          <w:numId w:val="15"/>
        </w:numPr>
        <w:rPr>
          <w:b/>
          <w:bCs/>
        </w:rPr>
      </w:pPr>
      <w:r>
        <w:rPr>
          <w:b/>
          <w:bCs/>
        </w:rPr>
        <w:t>Gestion e-mail</w:t>
      </w:r>
      <w:r>
        <w:t xml:space="preserve">: synchroniser des </w:t>
      </w:r>
      <w:proofErr w:type="gramStart"/>
      <w:r>
        <w:t>e-mail</w:t>
      </w:r>
      <w:proofErr w:type="gramEnd"/>
      <w:r>
        <w:t xml:space="preserve"> en C4C et les associer à des objets présents en C4C.</w:t>
      </w:r>
    </w:p>
    <w:p w:rsidR="00F42639" w:rsidRDefault="00F42639" w:rsidP="008E6A87">
      <w:pPr>
        <w:pStyle w:val="Paragraphedeliste1"/>
        <w:numPr>
          <w:ilvl w:val="0"/>
          <w:numId w:val="15"/>
        </w:numPr>
        <w:rPr>
          <w:b/>
          <w:bCs/>
        </w:rPr>
      </w:pPr>
      <w:r>
        <w:rPr>
          <w:b/>
          <w:bCs/>
        </w:rPr>
        <w:t>Gestion des rendez-vous et des visites:</w:t>
      </w:r>
      <w:r>
        <w:t xml:space="preserve"> synchroniser les rendez-vous et les visites vers C4C ainsi à afficher directement en Outlook les </w:t>
      </w:r>
      <w:proofErr w:type="spellStart"/>
      <w:r>
        <w:t>eventuelles</w:t>
      </w:r>
      <w:proofErr w:type="spellEnd"/>
      <w:r>
        <w:t xml:space="preserve"> mises à jour de ces dernières.</w:t>
      </w:r>
    </w:p>
    <w:p w:rsidR="00F42639" w:rsidRDefault="00F42639" w:rsidP="008E6A87">
      <w:pPr>
        <w:pStyle w:val="Paragraphedeliste1"/>
        <w:numPr>
          <w:ilvl w:val="0"/>
          <w:numId w:val="15"/>
        </w:numPr>
      </w:pPr>
      <w:r>
        <w:rPr>
          <w:b/>
          <w:bCs/>
        </w:rPr>
        <w:t>Gestion des Activités (ou T</w:t>
      </w:r>
      <w:r>
        <w:rPr>
          <w:rFonts w:cs="Arial"/>
          <w:b/>
          <w:bCs/>
        </w:rPr>
        <w:t>â</w:t>
      </w:r>
      <w:r>
        <w:rPr>
          <w:b/>
          <w:bCs/>
        </w:rPr>
        <w:t>ches)</w:t>
      </w:r>
      <w:r>
        <w:t xml:space="preserve">: créer, modifier, ajouter et associer des </w:t>
      </w:r>
      <w:proofErr w:type="spellStart"/>
      <w:r>
        <w:t>activitès</w:t>
      </w:r>
      <w:proofErr w:type="spellEnd"/>
      <w:r>
        <w:t xml:space="preserve"> à d'autres objets présents en C4C.</w:t>
      </w:r>
    </w:p>
    <w:p w:rsidR="00F42639" w:rsidRDefault="00F42639" w:rsidP="008E6A87"/>
    <w:p w:rsidR="00F42639" w:rsidRPr="00620436" w:rsidRDefault="00F42639" w:rsidP="008E6A87">
      <w:r>
        <w:t>Pour des infos supplémentaires consulter le lien ci-dessous:</w:t>
      </w:r>
    </w:p>
    <w:p w:rsidR="00F42639" w:rsidRPr="00620436" w:rsidRDefault="008E6A87" w:rsidP="008E6A87">
      <w:pPr>
        <w:rPr>
          <w:b/>
          <w:caps/>
          <w:sz w:val="28"/>
        </w:rPr>
      </w:pPr>
      <w:hyperlink r:id="rId29" w:history="1">
        <w:r w:rsidR="00F42639">
          <w:rPr>
            <w:rStyle w:val="Lienhypertexte"/>
          </w:rPr>
          <w:t>https://help.sap.com/viewer/24765b551a014b779b95c7b07d8e9079/1911/en-US/ff84b7ca1864454eb1213117d62ebb96.html</w:t>
        </w:r>
      </w:hyperlink>
    </w:p>
    <w:p w:rsidR="00F42639" w:rsidRPr="00620436" w:rsidRDefault="00F42639" w:rsidP="008E6A87"/>
    <w:p w:rsidR="00F42639" w:rsidRPr="00620436" w:rsidRDefault="00F42639" w:rsidP="008E6A87">
      <w:bookmarkStart w:id="13" w:name="_Ref30002996"/>
    </w:p>
    <w:p w:rsidR="00F42639" w:rsidRDefault="00F42639" w:rsidP="008E6A87">
      <w:pPr>
        <w:pStyle w:val="Titre1"/>
      </w:pPr>
      <w:bookmarkStart w:id="14" w:name="_Toc31118936"/>
      <w:r>
        <w:t>C</w:t>
      </w:r>
      <w:bookmarkEnd w:id="12"/>
      <w:bookmarkEnd w:id="13"/>
      <w:bookmarkEnd w:id="14"/>
      <w:r w:rsidR="00683BDF">
        <w:t>lients</w:t>
      </w:r>
    </w:p>
    <w:p w:rsidR="00F42639" w:rsidRDefault="00F42639" w:rsidP="008E6A87"/>
    <w:p w:rsidR="00F42639" w:rsidRPr="00620436" w:rsidRDefault="00F42639" w:rsidP="008E6A87">
      <w:pPr>
        <w:pStyle w:val="Titre2"/>
      </w:pPr>
      <w:r w:rsidRPr="00620436">
        <w:t xml:space="preserve"> </w:t>
      </w:r>
      <w:bookmarkStart w:id="15" w:name="_Toc31118937"/>
      <w:r w:rsidRPr="00620436">
        <w:t>ACC</w:t>
      </w:r>
      <w:r w:rsidRPr="00620436">
        <w:rPr>
          <w:rFonts w:eastAsia="SimSun"/>
        </w:rPr>
        <w:t>ÉDER AUX DONNÉES DE RÉFÉRENCES/ANAGRAPHIQUE DES CLIENTS</w:t>
      </w:r>
      <w:bookmarkEnd w:id="15"/>
      <w:r w:rsidRPr="00620436">
        <w:t xml:space="preserve"> </w:t>
      </w:r>
    </w:p>
    <w:p w:rsidR="00F42639" w:rsidRPr="00620436" w:rsidRDefault="00F42639" w:rsidP="008E6A87"/>
    <w:p w:rsidR="00F42639" w:rsidRPr="001C3DCD" w:rsidRDefault="00F42639" w:rsidP="008E6A87">
      <w:r w:rsidRPr="001C3DCD">
        <w:t>Pour avoir accès aux données de références/</w:t>
      </w:r>
      <w:proofErr w:type="spellStart"/>
      <w:r w:rsidRPr="001C3DCD">
        <w:t>anagraphique</w:t>
      </w:r>
      <w:proofErr w:type="spellEnd"/>
      <w:r w:rsidRPr="001C3DCD">
        <w:t xml:space="preserve"> d'un client il faut suivre, en partant du menu sur la gauche, le parcours: Clients</w:t>
      </w:r>
      <w:r w:rsidR="001C3DCD" w:rsidRPr="001C3DCD">
        <w:sym w:font="Wingdings" w:char="F0E0"/>
      </w:r>
      <w:r w:rsidRPr="001C3DCD">
        <w:t xml:space="preserve"> </w:t>
      </w:r>
      <w:proofErr w:type="spellStart"/>
      <w:r w:rsidRPr="001C3DCD">
        <w:t>Clients</w:t>
      </w:r>
      <w:proofErr w:type="spellEnd"/>
    </w:p>
    <w:p w:rsidR="00F42639" w:rsidRPr="00620436" w:rsidRDefault="00F42639" w:rsidP="008E6A87"/>
    <w:p w:rsidR="00F42639" w:rsidRDefault="00FE064C" w:rsidP="008E6A87">
      <w:pPr>
        <w:rPr>
          <w:sz w:val="18"/>
          <w:szCs w:val="14"/>
        </w:rPr>
      </w:pPr>
      <w:r>
        <w:rPr>
          <w:noProof/>
          <w:lang w:eastAsia="fr-FR"/>
        </w:rPr>
        <w:drawing>
          <wp:inline distT="0" distB="0" distL="0" distR="0" wp14:anchorId="398FC581" wp14:editId="5B98B1EA">
            <wp:extent cx="2200275" cy="1123950"/>
            <wp:effectExtent l="0" t="0" r="952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00275" cy="1123950"/>
                    </a:xfrm>
                    <a:prstGeom prst="rect">
                      <a:avLst/>
                    </a:prstGeom>
                    <a:solidFill>
                      <a:srgbClr val="FFFFFF"/>
                    </a:solidFill>
                    <a:ln>
                      <a:noFill/>
                    </a:ln>
                  </pic:spPr>
                </pic:pic>
              </a:graphicData>
            </a:graphic>
          </wp:inline>
        </w:drawing>
      </w:r>
    </w:p>
    <w:p w:rsidR="00F42639" w:rsidRPr="00620436" w:rsidRDefault="00F42639" w:rsidP="008E6A87">
      <w:r w:rsidRPr="00620436">
        <w:t>Im. 5.1 Menu de navigation: Clients &gt; Clients</w:t>
      </w:r>
    </w:p>
    <w:p w:rsidR="00F42639" w:rsidRPr="00620436" w:rsidRDefault="00F42639" w:rsidP="008E6A87"/>
    <w:p w:rsidR="00F42639" w:rsidRPr="00620436" w:rsidRDefault="00F42639" w:rsidP="008E6A87"/>
    <w:p w:rsidR="00F42639" w:rsidRPr="00620436" w:rsidRDefault="00F42639" w:rsidP="008E6A87">
      <w:r>
        <w:t>Le système affiche la liste des clients. Les clients ne sont doublés par ERP vers C4C que et exclusivement s'ils sont ouverts dans une Aire de Vente.</w:t>
      </w:r>
    </w:p>
    <w:p w:rsidR="00F42639" w:rsidRPr="00620436" w:rsidRDefault="00F42639" w:rsidP="008E6A87"/>
    <w:p w:rsidR="00F42639" w:rsidRDefault="00F42639" w:rsidP="008E6A87">
      <w:r>
        <w:t>La visibilité est déterminée des règles suivantes</w:t>
      </w:r>
      <w:proofErr w:type="gramStart"/>
      <w:r>
        <w:t>::</w:t>
      </w:r>
      <w:proofErr w:type="gramEnd"/>
    </w:p>
    <w:p w:rsidR="00F42639" w:rsidRDefault="00F42639" w:rsidP="008E6A87">
      <w:pPr>
        <w:rPr>
          <w:u w:val="single"/>
        </w:rPr>
      </w:pPr>
      <w:r>
        <w:t xml:space="preserve"> </w:t>
      </w:r>
    </w:p>
    <w:p w:rsidR="00F42639" w:rsidRPr="008E6A87" w:rsidRDefault="00F42639" w:rsidP="008E6A87">
      <w:pPr>
        <w:pStyle w:val="Paragraphedeliste"/>
        <w:numPr>
          <w:ilvl w:val="0"/>
          <w:numId w:val="18"/>
        </w:numPr>
        <w:rPr>
          <w:u w:val="single"/>
        </w:rPr>
      </w:pPr>
      <w:r w:rsidRPr="008E6A87">
        <w:rPr>
          <w:i/>
          <w:iCs/>
          <w:u w:val="single"/>
        </w:rPr>
        <w:t>Back Office</w:t>
      </w:r>
      <w:r w:rsidRPr="008E6A87">
        <w:rPr>
          <w:i/>
          <w:iCs/>
        </w:rPr>
        <w:t xml:space="preserve"> </w:t>
      </w:r>
      <w:r>
        <w:t>et Directeur des Vents visualisent tous les clients de leurs Pays de référence;</w:t>
      </w:r>
    </w:p>
    <w:p w:rsidR="00F42639" w:rsidRPr="008E6A87" w:rsidRDefault="00F42639" w:rsidP="008E6A87">
      <w:pPr>
        <w:pStyle w:val="Paragraphedeliste"/>
        <w:numPr>
          <w:ilvl w:val="0"/>
          <w:numId w:val="18"/>
        </w:numPr>
        <w:rPr>
          <w:b/>
          <w:bCs/>
        </w:rPr>
      </w:pPr>
      <w:r>
        <w:t xml:space="preserve">Vendeurs (ou Sales </w:t>
      </w:r>
      <w:proofErr w:type="spellStart"/>
      <w:r>
        <w:t>Rep</w:t>
      </w:r>
      <w:proofErr w:type="spellEnd"/>
      <w:r>
        <w:t>):</w:t>
      </w:r>
    </w:p>
    <w:p w:rsidR="00F42639" w:rsidRPr="008E6A87" w:rsidRDefault="00F42639" w:rsidP="008E6A87">
      <w:pPr>
        <w:pStyle w:val="Paragraphedeliste"/>
        <w:numPr>
          <w:ilvl w:val="0"/>
          <w:numId w:val="17"/>
        </w:numPr>
        <w:rPr>
          <w:b/>
          <w:bCs/>
        </w:rPr>
      </w:pPr>
      <w:r w:rsidRPr="008E6A87">
        <w:rPr>
          <w:b/>
          <w:bCs/>
        </w:rPr>
        <w:t>Eni France</w:t>
      </w:r>
      <w:r>
        <w:t xml:space="preserve">: ils visualisent tous les clients de </w:t>
      </w:r>
      <w:r w:rsidR="00202FAE">
        <w:t>la Sales Area</w:t>
      </w:r>
      <w:r>
        <w:t xml:space="preserve"> France;</w:t>
      </w:r>
    </w:p>
    <w:p w:rsidR="00F42639" w:rsidRDefault="00F42639" w:rsidP="008E6A87"/>
    <w:p w:rsidR="00F42639" w:rsidRDefault="00FE064C" w:rsidP="008E6A87">
      <w:pPr>
        <w:rPr>
          <w:sz w:val="18"/>
          <w:szCs w:val="14"/>
        </w:rPr>
      </w:pPr>
      <w:r>
        <w:rPr>
          <w:noProof/>
          <w:lang w:eastAsia="fr-FR"/>
        </w:rPr>
        <w:drawing>
          <wp:inline distT="0" distB="0" distL="0" distR="0" wp14:anchorId="680437F4" wp14:editId="04E3742B">
            <wp:extent cx="5886450" cy="275272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86450" cy="2752725"/>
                    </a:xfrm>
                    <a:prstGeom prst="rect">
                      <a:avLst/>
                    </a:prstGeom>
                    <a:solidFill>
                      <a:srgbClr val="FFFFFF"/>
                    </a:solidFill>
                    <a:ln>
                      <a:noFill/>
                    </a:ln>
                  </pic:spPr>
                </pic:pic>
              </a:graphicData>
            </a:graphic>
          </wp:inline>
        </w:drawing>
      </w:r>
    </w:p>
    <w:p w:rsidR="00F42639" w:rsidRPr="00620436" w:rsidRDefault="00F42639" w:rsidP="008E6A87">
      <w:r>
        <w:t xml:space="preserve">Im. 5.2 Liste des clients </w:t>
      </w:r>
    </w:p>
    <w:p w:rsidR="00F42639" w:rsidRPr="00620436" w:rsidRDefault="00F42639" w:rsidP="008E6A87"/>
    <w:p w:rsidR="00F42639" w:rsidRDefault="00F42639" w:rsidP="008E6A87">
      <w:r>
        <w:t xml:space="preserve">Chaque fois que l'on accède à une liste d'objets, dans la plupart des cas le système affichera les boutons utilisés d'habitude  (voir Im. 5.2 en haut sur la droite). </w:t>
      </w:r>
    </w:p>
    <w:p w:rsidR="00F42639" w:rsidRDefault="00F42639" w:rsidP="008E6A87">
      <w:pPr>
        <w:rPr>
          <w:b/>
          <w:bCs/>
        </w:rPr>
      </w:pPr>
      <w:r>
        <w:t>Voilà la signification de chacun d'entre eux:</w:t>
      </w:r>
    </w:p>
    <w:p w:rsidR="00F42639" w:rsidRDefault="00F42639" w:rsidP="008E6A87">
      <w:pPr>
        <w:pStyle w:val="Paragraphedeliste1"/>
        <w:numPr>
          <w:ilvl w:val="0"/>
          <w:numId w:val="16"/>
        </w:numPr>
        <w:rPr>
          <w:b/>
          <w:bCs/>
        </w:rPr>
      </w:pPr>
      <w:r>
        <w:rPr>
          <w:b/>
          <w:bCs/>
        </w:rPr>
        <w:t>Recherche</w:t>
      </w:r>
      <w:r>
        <w:t>: recherche par mot-clé.</w:t>
      </w:r>
    </w:p>
    <w:p w:rsidR="00F42639" w:rsidRDefault="00F42639" w:rsidP="008E6A87">
      <w:pPr>
        <w:pStyle w:val="Paragraphedeliste1"/>
        <w:numPr>
          <w:ilvl w:val="0"/>
          <w:numId w:val="16"/>
        </w:numPr>
        <w:rPr>
          <w:b/>
          <w:bCs/>
        </w:rPr>
      </w:pPr>
      <w:r>
        <w:rPr>
          <w:b/>
          <w:bCs/>
        </w:rPr>
        <w:t>Classification</w:t>
      </w:r>
      <w:r>
        <w:t xml:space="preserve">: ordre croissant/décroissant des objets de la liste ou sur la base d'autres critères.  </w:t>
      </w:r>
    </w:p>
    <w:p w:rsidR="00F42639" w:rsidRDefault="00F42639" w:rsidP="008E6A87">
      <w:pPr>
        <w:pStyle w:val="Paragraphedeliste1"/>
        <w:numPr>
          <w:ilvl w:val="0"/>
          <w:numId w:val="16"/>
        </w:numPr>
        <w:rPr>
          <w:b/>
          <w:bCs/>
        </w:rPr>
      </w:pPr>
      <w:r>
        <w:rPr>
          <w:b/>
          <w:bCs/>
        </w:rPr>
        <w:t>Affichage de diagramme en anneaux</w:t>
      </w:r>
      <w:r>
        <w:t xml:space="preserve">: affichages graphiques d'agrégats selon une caractéristique déterminée (ex: </w:t>
      </w:r>
      <w:r>
        <w:rPr>
          <w:rFonts w:cs="Arial"/>
        </w:rPr>
        <w:t>É</w:t>
      </w:r>
      <w:r>
        <w:t xml:space="preserve">tat, Pays, Province, etc.) </w:t>
      </w:r>
    </w:p>
    <w:p w:rsidR="00F42639" w:rsidRDefault="00F42639" w:rsidP="008E6A87">
      <w:pPr>
        <w:pStyle w:val="Paragraphedeliste1"/>
        <w:numPr>
          <w:ilvl w:val="0"/>
          <w:numId w:val="16"/>
        </w:numPr>
        <w:rPr>
          <w:rFonts w:cs="Arial"/>
          <w:b/>
          <w:bCs/>
        </w:rPr>
      </w:pPr>
      <w:r>
        <w:rPr>
          <w:b/>
          <w:bCs/>
        </w:rPr>
        <w:t>Recherche élargie</w:t>
      </w:r>
      <w:r>
        <w:t>: elle permet de configurer toute une série di philtres de recherche.</w:t>
      </w:r>
    </w:p>
    <w:p w:rsidR="00F42639" w:rsidRDefault="00F42639" w:rsidP="008E6A87">
      <w:pPr>
        <w:pStyle w:val="Paragraphedeliste1"/>
        <w:numPr>
          <w:ilvl w:val="0"/>
          <w:numId w:val="16"/>
        </w:numPr>
        <w:rPr>
          <w:b/>
          <w:bCs/>
        </w:rPr>
      </w:pPr>
      <w:r>
        <w:rPr>
          <w:rFonts w:cs="Arial"/>
          <w:b/>
          <w:bCs/>
        </w:rPr>
        <w:t>Traitement</w:t>
      </w:r>
      <w:r>
        <w:t>: traitement des données en partant directement de la liste.</w:t>
      </w:r>
    </w:p>
    <w:p w:rsidR="00F42639" w:rsidRDefault="00F42639" w:rsidP="008E6A87">
      <w:pPr>
        <w:pStyle w:val="Paragraphedeliste1"/>
        <w:numPr>
          <w:ilvl w:val="0"/>
          <w:numId w:val="16"/>
        </w:numPr>
        <w:rPr>
          <w:b/>
          <w:bCs/>
        </w:rPr>
      </w:pPr>
      <w:r>
        <w:rPr>
          <w:b/>
          <w:bCs/>
        </w:rPr>
        <w:t>Génération</w:t>
      </w:r>
      <w:r>
        <w:t>: bouton de génération d'un objet (dans ce cas-là d'un client).</w:t>
      </w:r>
    </w:p>
    <w:p w:rsidR="00F42639" w:rsidRDefault="00F42639" w:rsidP="008E6A87">
      <w:pPr>
        <w:pStyle w:val="Paragraphedeliste1"/>
        <w:numPr>
          <w:ilvl w:val="0"/>
          <w:numId w:val="16"/>
        </w:numPr>
        <w:rPr>
          <w:b/>
          <w:bCs/>
        </w:rPr>
      </w:pPr>
      <w:r>
        <w:rPr>
          <w:b/>
          <w:bCs/>
        </w:rPr>
        <w:t>Fusion client</w:t>
      </w:r>
      <w:r>
        <w:t>: voir. Par. 14</w:t>
      </w:r>
    </w:p>
    <w:p w:rsidR="00F42639" w:rsidRDefault="00F42639" w:rsidP="008E6A87">
      <w:pPr>
        <w:pStyle w:val="Paragraphedeliste1"/>
        <w:numPr>
          <w:ilvl w:val="0"/>
          <w:numId w:val="16"/>
        </w:numPr>
        <w:rPr>
          <w:b/>
          <w:bCs/>
        </w:rPr>
      </w:pPr>
      <w:r>
        <w:rPr>
          <w:b/>
          <w:bCs/>
        </w:rPr>
        <w:t xml:space="preserve">Mise à jour: </w:t>
      </w:r>
      <w:r>
        <w:t>elle permet de mettre à jour les données rendues par la liste.</w:t>
      </w:r>
    </w:p>
    <w:p w:rsidR="00F42639" w:rsidRPr="001C3DCD" w:rsidRDefault="00F42639" w:rsidP="008E6A87">
      <w:pPr>
        <w:pStyle w:val="Paragraphedeliste1"/>
        <w:numPr>
          <w:ilvl w:val="0"/>
          <w:numId w:val="16"/>
        </w:numPr>
      </w:pPr>
      <w:r>
        <w:rPr>
          <w:b/>
          <w:bCs/>
        </w:rPr>
        <w:t>Plus:</w:t>
      </w:r>
      <w:r>
        <w:t xml:space="preserve"> il permet d'avoir accès à d'autres fonctions, telles que, par exemple, l'exportation de la liste des </w:t>
      </w:r>
      <w:r w:rsidR="00683BDF">
        <w:t>résultats</w:t>
      </w:r>
      <w:r>
        <w:t xml:space="preserve"> dans un fichier </w:t>
      </w:r>
      <w:proofErr w:type="spellStart"/>
      <w:r>
        <w:t>excel</w:t>
      </w:r>
      <w:proofErr w:type="spellEnd"/>
      <w:r>
        <w:t xml:space="preserve">. </w:t>
      </w:r>
    </w:p>
    <w:p w:rsidR="00F42639" w:rsidRPr="001C3DCD" w:rsidRDefault="00F42639" w:rsidP="008E6A87"/>
    <w:p w:rsidR="00F42639" w:rsidRPr="001C3DCD" w:rsidRDefault="00F42639" w:rsidP="008E6A87">
      <w:r>
        <w:t>Pour accéder aux données de référence/</w:t>
      </w:r>
      <w:proofErr w:type="spellStart"/>
      <w:r>
        <w:t>anagraphique</w:t>
      </w:r>
      <w:proofErr w:type="spellEnd"/>
      <w:r>
        <w:t xml:space="preserve"> d'un client  il faut cliquer sur le lien azur dans la colonne “Nom”.</w:t>
      </w:r>
    </w:p>
    <w:p w:rsidR="00F42639" w:rsidRPr="001C3DCD" w:rsidRDefault="00F42639" w:rsidP="008E6A87"/>
    <w:p w:rsidR="00F42639" w:rsidRDefault="00FE064C" w:rsidP="008E6A87">
      <w:pPr>
        <w:rPr>
          <w:sz w:val="18"/>
          <w:szCs w:val="14"/>
        </w:rPr>
      </w:pPr>
      <w:r>
        <w:rPr>
          <w:noProof/>
          <w:lang w:eastAsia="fr-FR"/>
        </w:rPr>
        <w:drawing>
          <wp:inline distT="0" distB="0" distL="0" distR="0" wp14:anchorId="33E7BC47" wp14:editId="5C2EB720">
            <wp:extent cx="6124575" cy="295275"/>
            <wp:effectExtent l="0" t="0" r="9525" b="952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4575" cy="295275"/>
                    </a:xfrm>
                    <a:prstGeom prst="rect">
                      <a:avLst/>
                    </a:prstGeom>
                    <a:solidFill>
                      <a:srgbClr val="FFFFFF"/>
                    </a:solidFill>
                    <a:ln>
                      <a:noFill/>
                    </a:ln>
                  </pic:spPr>
                </pic:pic>
              </a:graphicData>
            </a:graphic>
          </wp:inline>
        </w:drawing>
      </w:r>
    </w:p>
    <w:p w:rsidR="00F42639" w:rsidRPr="00620436" w:rsidRDefault="00F42639" w:rsidP="008E6A87">
      <w:pPr>
        <w:rPr>
          <w:b/>
          <w:i/>
        </w:rPr>
      </w:pPr>
      <w:r w:rsidRPr="00620436">
        <w:t>Im. 5.3 Lien aux données de référence/</w:t>
      </w:r>
      <w:proofErr w:type="spellStart"/>
      <w:r w:rsidRPr="00620436">
        <w:t>anagraphique</w:t>
      </w:r>
      <w:proofErr w:type="spellEnd"/>
      <w:r w:rsidRPr="00620436">
        <w:t xml:space="preserve"> du client</w:t>
      </w:r>
    </w:p>
    <w:p w:rsidR="00F42639" w:rsidRPr="00620436" w:rsidRDefault="00F42639" w:rsidP="008E6A87"/>
    <w:p w:rsidR="00F42639" w:rsidRDefault="00F42639" w:rsidP="008E6A87">
      <w:r>
        <w:lastRenderedPageBreak/>
        <w:t xml:space="preserve">Les clients avec ID externe sont doublés par ERP. Les variations possibles de ces derniers doivent </w:t>
      </w:r>
      <w:r>
        <w:rPr>
          <w:rFonts w:eastAsia="SimSun"/>
        </w:rPr>
        <w:t>ê</w:t>
      </w:r>
      <w:r>
        <w:t xml:space="preserve">tre réalisées directement sur ERP;  elles seront </w:t>
      </w:r>
      <w:proofErr w:type="spellStart"/>
      <w:r>
        <w:t>successivemnt</w:t>
      </w:r>
      <w:proofErr w:type="spellEnd"/>
      <w:r>
        <w:t xml:space="preserve"> doublées en C4C afin de mettre à jour les données de référence/</w:t>
      </w:r>
      <w:proofErr w:type="spellStart"/>
      <w:r>
        <w:t>anagraphique</w:t>
      </w:r>
      <w:proofErr w:type="spellEnd"/>
      <w:r>
        <w:t xml:space="preserve"> du client correspondant. Les seules données que les utilisateurs pourront </w:t>
      </w:r>
      <w:proofErr w:type="gramStart"/>
      <w:r>
        <w:t>modifier</w:t>
      </w:r>
      <w:proofErr w:type="gramEnd"/>
      <w:r>
        <w:t xml:space="preserve"> ne sont que les suivantes:  </w:t>
      </w:r>
    </w:p>
    <w:p w:rsidR="00F42639" w:rsidRDefault="00F42639" w:rsidP="008E6A87">
      <w:pPr>
        <w:pStyle w:val="Paragraphedeliste"/>
        <w:numPr>
          <w:ilvl w:val="0"/>
          <w:numId w:val="19"/>
        </w:numPr>
      </w:pPr>
      <w:r>
        <w:t>Responsable des ventes (Gestionnaire);</w:t>
      </w:r>
    </w:p>
    <w:p w:rsidR="00F42639" w:rsidRDefault="00F42639" w:rsidP="008E6A87">
      <w:pPr>
        <w:pStyle w:val="Paragraphedeliste"/>
        <w:numPr>
          <w:ilvl w:val="0"/>
          <w:numId w:val="19"/>
        </w:numPr>
      </w:pPr>
      <w:r>
        <w:t>Contacts;</w:t>
      </w:r>
    </w:p>
    <w:p w:rsidR="00F42639" w:rsidRDefault="00F42639" w:rsidP="008E6A87">
      <w:pPr>
        <w:pStyle w:val="Paragraphedeliste"/>
        <w:numPr>
          <w:ilvl w:val="0"/>
          <w:numId w:val="19"/>
        </w:numPr>
      </w:pPr>
      <w:r>
        <w:t>Horaire de visite.</w:t>
      </w:r>
    </w:p>
    <w:p w:rsidR="00F42639" w:rsidRDefault="00F42639" w:rsidP="008E6A87"/>
    <w:p w:rsidR="00F42639" w:rsidRDefault="00F42639" w:rsidP="008E6A87">
      <w:pPr>
        <w:pStyle w:val="Titre3"/>
      </w:pPr>
      <w:bookmarkStart w:id="16" w:name="_Toc31118938"/>
      <w:r>
        <w:t>Données de référence/</w:t>
      </w:r>
      <w:proofErr w:type="spellStart"/>
      <w:r>
        <w:t>anagraphique</w:t>
      </w:r>
      <w:proofErr w:type="spellEnd"/>
      <w:r>
        <w:t xml:space="preserve"> client</w:t>
      </w:r>
      <w:bookmarkEnd w:id="16"/>
    </w:p>
    <w:p w:rsidR="00F42639" w:rsidRDefault="00F42639" w:rsidP="008E6A87"/>
    <w:p w:rsidR="00F42639" w:rsidRDefault="00F42639" w:rsidP="008E6A87">
      <w:pPr>
        <w:rPr>
          <w:lang w:eastAsia="hi-IN" w:bidi="hi-IN"/>
        </w:rPr>
      </w:pPr>
      <w:r>
        <w:rPr>
          <w:lang w:eastAsia="hi-IN" w:bidi="hi-IN"/>
        </w:rPr>
        <w:t>A l'intérieur de l'</w:t>
      </w:r>
      <w:proofErr w:type="spellStart"/>
      <w:r>
        <w:rPr>
          <w:lang w:eastAsia="hi-IN" w:bidi="hi-IN"/>
        </w:rPr>
        <w:t>anagraphique</w:t>
      </w:r>
      <w:proofErr w:type="spellEnd"/>
      <w:r>
        <w:rPr>
          <w:lang w:eastAsia="hi-IN" w:bidi="hi-IN"/>
        </w:rPr>
        <w:t xml:space="preserve"> du client il y a des onglets différents où l'on regroupe des infos, dont le caractère est hétérogène, concernant le client.</w:t>
      </w:r>
    </w:p>
    <w:p w:rsidR="00F42639" w:rsidRDefault="00F42639" w:rsidP="008E6A87">
      <w:pPr>
        <w:rPr>
          <w:lang w:eastAsia="hi-IN" w:bidi="hi-IN"/>
        </w:rPr>
      </w:pPr>
      <w:r>
        <w:rPr>
          <w:lang w:eastAsia="hi-IN" w:bidi="hi-IN"/>
        </w:rPr>
        <w:t>Par contre, les informations à caractère général présentes dans la barre d'état, sont toujours présentes.</w:t>
      </w:r>
    </w:p>
    <w:p w:rsidR="00F42639" w:rsidRPr="001C3DCD" w:rsidRDefault="00F42639" w:rsidP="008E6A87">
      <w:r>
        <w:rPr>
          <w:lang w:eastAsia="hi-IN" w:bidi="hi-IN"/>
        </w:rPr>
        <w:t xml:space="preserve">Cette section est montrée implicitement compressée par défaut, mais il est possible de la décompresser in cliquant sur le petit bouton, spécifique, placé sur la droite.  </w:t>
      </w:r>
    </w:p>
    <w:p w:rsidR="00F42639" w:rsidRPr="001C3DCD" w:rsidRDefault="00F42639" w:rsidP="008E6A87"/>
    <w:p w:rsidR="00F42639" w:rsidRDefault="00FE064C" w:rsidP="008E6A87">
      <w:pPr>
        <w:rPr>
          <w:sz w:val="18"/>
          <w:szCs w:val="14"/>
        </w:rPr>
      </w:pPr>
      <w:r>
        <w:rPr>
          <w:noProof/>
          <w:lang w:eastAsia="fr-FR"/>
        </w:rPr>
        <w:drawing>
          <wp:inline distT="0" distB="0" distL="0" distR="0" wp14:anchorId="07B737C1" wp14:editId="1AE2ACA6">
            <wp:extent cx="6124575" cy="1190625"/>
            <wp:effectExtent l="0" t="0" r="9525" b="95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solidFill>
                      <a:srgbClr val="FFFFFF"/>
                    </a:solidFill>
                    <a:ln>
                      <a:noFill/>
                    </a:ln>
                  </pic:spPr>
                </pic:pic>
              </a:graphicData>
            </a:graphic>
          </wp:inline>
        </w:drawing>
      </w:r>
    </w:p>
    <w:p w:rsidR="00F42639" w:rsidRDefault="00F42639" w:rsidP="008E6A87">
      <w:r>
        <w:t>Im. 5.4 Données en barre d'état concernant l'</w:t>
      </w:r>
      <w:proofErr w:type="spellStart"/>
      <w:r>
        <w:t>anagraphique</w:t>
      </w:r>
      <w:proofErr w:type="spellEnd"/>
      <w:r>
        <w:t xml:space="preserve"> client</w:t>
      </w:r>
    </w:p>
    <w:p w:rsidR="00F42639" w:rsidRDefault="00F42639" w:rsidP="008E6A87"/>
    <w:p w:rsidR="00F42639" w:rsidRDefault="00F42639" w:rsidP="008E6A87">
      <w:pPr>
        <w:pStyle w:val="Titre3"/>
        <w:rPr>
          <w:rFonts w:cs="Arial"/>
          <w:lang w:eastAsia="hi-IN" w:bidi="hi-IN"/>
        </w:rPr>
      </w:pPr>
      <w:bookmarkStart w:id="17" w:name="_Toc31118939"/>
      <w:r>
        <w:t>Synthèse</w:t>
      </w:r>
      <w:bookmarkEnd w:id="17"/>
    </w:p>
    <w:p w:rsidR="00F42639" w:rsidRDefault="00F42639" w:rsidP="008E6A87">
      <w:pPr>
        <w:rPr>
          <w:lang w:eastAsia="hi-IN" w:bidi="hi-IN"/>
        </w:rPr>
      </w:pPr>
    </w:p>
    <w:p w:rsidR="00F42639" w:rsidRDefault="00F42639" w:rsidP="008E6A87">
      <w:pPr>
        <w:rPr>
          <w:lang w:eastAsia="hi-IN" w:bidi="hi-IN"/>
        </w:rPr>
      </w:pPr>
      <w:r>
        <w:rPr>
          <w:lang w:eastAsia="hi-IN" w:bidi="hi-IN"/>
        </w:rPr>
        <w:t>L'onglet synthèse regroupe les infos à caractère général telles que</w:t>
      </w:r>
      <w:proofErr w:type="gramStart"/>
      <w:r>
        <w:rPr>
          <w:lang w:eastAsia="hi-IN" w:bidi="hi-IN"/>
        </w:rPr>
        <w:t>: :</w:t>
      </w:r>
      <w:proofErr w:type="gramEnd"/>
    </w:p>
    <w:p w:rsidR="00F42639" w:rsidRDefault="00F42639" w:rsidP="008E6A87">
      <w:pPr>
        <w:pStyle w:val="Paragraphedeliste1"/>
        <w:numPr>
          <w:ilvl w:val="0"/>
          <w:numId w:val="20"/>
        </w:numPr>
        <w:rPr>
          <w:lang w:eastAsia="hi-IN" w:bidi="hi-IN"/>
        </w:rPr>
      </w:pPr>
      <w:r>
        <w:rPr>
          <w:lang w:eastAsia="hi-IN" w:bidi="hi-IN"/>
        </w:rPr>
        <w:t>la liste des personnes qui constituent l'</w:t>
      </w:r>
      <w:r>
        <w:rPr>
          <w:rFonts w:eastAsia="SimSun"/>
          <w:u w:val="single"/>
          <w:lang w:eastAsia="hi-IN" w:bidi="hi-IN"/>
        </w:rPr>
        <w:t>Équipe du compte</w:t>
      </w:r>
      <w:r>
        <w:rPr>
          <w:lang w:eastAsia="hi-IN" w:bidi="hi-IN"/>
        </w:rPr>
        <w:t xml:space="preserve">  (voir paragraphe: 3.2.4)</w:t>
      </w:r>
    </w:p>
    <w:p w:rsidR="00F42639" w:rsidRPr="00620436" w:rsidRDefault="00F42639" w:rsidP="008E6A87">
      <w:pPr>
        <w:pStyle w:val="Paragraphedeliste1"/>
        <w:numPr>
          <w:ilvl w:val="0"/>
          <w:numId w:val="20"/>
        </w:numPr>
      </w:pPr>
      <w:r>
        <w:rPr>
          <w:lang w:eastAsia="hi-IN" w:bidi="hi-IN"/>
        </w:rPr>
        <w:t>les données concernant l'</w:t>
      </w:r>
      <w:r>
        <w:rPr>
          <w:u w:val="single"/>
          <w:lang w:eastAsia="hi-IN" w:bidi="hi-IN"/>
        </w:rPr>
        <w:t>Adresse</w:t>
      </w:r>
      <w:r>
        <w:rPr>
          <w:lang w:eastAsia="hi-IN" w:bidi="hi-IN"/>
        </w:rPr>
        <w:t xml:space="preserve"> du client (voir paragraphe: 3.2.2)</w:t>
      </w:r>
    </w:p>
    <w:p w:rsidR="00F42639" w:rsidRPr="00620436" w:rsidRDefault="00F42639" w:rsidP="008E6A87">
      <w:pPr>
        <w:pStyle w:val="Paragraphedeliste1"/>
      </w:pPr>
    </w:p>
    <w:p w:rsidR="00F42639" w:rsidRDefault="00FE064C" w:rsidP="008E6A87">
      <w:pPr>
        <w:rPr>
          <w:sz w:val="18"/>
          <w:szCs w:val="14"/>
        </w:rPr>
      </w:pPr>
      <w:r>
        <w:rPr>
          <w:noProof/>
          <w:lang w:eastAsia="fr-FR"/>
        </w:rPr>
        <w:drawing>
          <wp:inline distT="0" distB="0" distL="0" distR="0" wp14:anchorId="1147D5EB" wp14:editId="0BE64F4C">
            <wp:extent cx="6115050" cy="2657475"/>
            <wp:effectExtent l="0" t="0" r="0"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5050" cy="2657475"/>
                    </a:xfrm>
                    <a:prstGeom prst="rect">
                      <a:avLst/>
                    </a:prstGeom>
                    <a:solidFill>
                      <a:srgbClr val="FFFFFF"/>
                    </a:solidFill>
                    <a:ln>
                      <a:noFill/>
                    </a:ln>
                  </pic:spPr>
                </pic:pic>
              </a:graphicData>
            </a:graphic>
          </wp:inline>
        </w:drawing>
      </w:r>
    </w:p>
    <w:p w:rsidR="00F42639" w:rsidRDefault="00F42639" w:rsidP="008E6A87">
      <w:r>
        <w:t>Im. 5.5 Onglet “Synthèse”</w:t>
      </w:r>
    </w:p>
    <w:p w:rsidR="00F42639" w:rsidRDefault="00F42639" w:rsidP="008E6A87"/>
    <w:p w:rsidR="00F42639" w:rsidRDefault="00F42639" w:rsidP="008E6A87">
      <w:pPr>
        <w:pStyle w:val="Titre3"/>
      </w:pPr>
      <w:bookmarkStart w:id="18" w:name="_Ref29290236"/>
      <w:bookmarkStart w:id="19" w:name="_Toc31118940"/>
      <w:r>
        <w:t>A</w:t>
      </w:r>
      <w:bookmarkEnd w:id="18"/>
      <w:r>
        <w:t>dresses</w:t>
      </w:r>
      <w:bookmarkEnd w:id="19"/>
    </w:p>
    <w:p w:rsidR="00F42639" w:rsidRDefault="00F42639" w:rsidP="008E6A87"/>
    <w:p w:rsidR="00F42639" w:rsidRDefault="00F42639" w:rsidP="008E6A87">
      <w:pPr>
        <w:rPr>
          <w:lang w:eastAsia="hi-IN" w:bidi="hi-IN"/>
        </w:rPr>
      </w:pPr>
      <w:r>
        <w:rPr>
          <w:lang w:eastAsia="hi-IN" w:bidi="hi-IN"/>
        </w:rPr>
        <w:lastRenderedPageBreak/>
        <w:t xml:space="preserve">L'onglet “Adresses” affiche les données détaillées de l'adresse, telles que le Pays, la Rue, la Ville, le CP et les données de communication, telles que le téléphone et le Fax. </w:t>
      </w:r>
    </w:p>
    <w:p w:rsidR="00F42639" w:rsidRDefault="00F42639" w:rsidP="008E6A87">
      <w:r>
        <w:rPr>
          <w:lang w:eastAsia="hi-IN" w:bidi="hi-IN"/>
        </w:rPr>
        <w:t>Il est possible ajouter N adresses, mais seulement l'une d'</w:t>
      </w:r>
      <w:proofErr w:type="spellStart"/>
      <w:r>
        <w:rPr>
          <w:lang w:eastAsia="hi-IN" w:bidi="hi-IN"/>
        </w:rPr>
        <w:t>entres</w:t>
      </w:r>
      <w:proofErr w:type="spellEnd"/>
      <w:r>
        <w:rPr>
          <w:lang w:eastAsia="hi-IN" w:bidi="hi-IN"/>
        </w:rPr>
        <w:t xml:space="preserve"> </w:t>
      </w:r>
      <w:proofErr w:type="gramStart"/>
      <w:r>
        <w:rPr>
          <w:lang w:eastAsia="hi-IN" w:bidi="hi-IN"/>
        </w:rPr>
        <w:t>elles pourra</w:t>
      </w:r>
      <w:proofErr w:type="gramEnd"/>
      <w:r>
        <w:rPr>
          <w:lang w:eastAsia="hi-IN" w:bidi="hi-IN"/>
        </w:rPr>
        <w:t xml:space="preserve"> </w:t>
      </w:r>
      <w:r>
        <w:rPr>
          <w:rFonts w:eastAsia="SimSun"/>
          <w:lang w:eastAsia="hi-IN" w:bidi="hi-IN"/>
        </w:rPr>
        <w:t>être indiquée comme principale.</w:t>
      </w:r>
      <w:r>
        <w:rPr>
          <w:lang w:eastAsia="hi-IN" w:bidi="hi-IN"/>
        </w:rPr>
        <w:t xml:space="preserve"> </w:t>
      </w:r>
    </w:p>
    <w:p w:rsidR="00F42639" w:rsidRDefault="00F42639" w:rsidP="008E6A87"/>
    <w:p w:rsidR="00F42639" w:rsidRDefault="00FE064C" w:rsidP="008E6A87">
      <w:pPr>
        <w:rPr>
          <w:sz w:val="18"/>
          <w:szCs w:val="14"/>
        </w:rPr>
      </w:pPr>
      <w:r>
        <w:rPr>
          <w:noProof/>
          <w:lang w:eastAsia="fr-FR"/>
        </w:rPr>
        <w:drawing>
          <wp:inline distT="0" distB="0" distL="0" distR="0" wp14:anchorId="667AD797" wp14:editId="11AD9A58">
            <wp:extent cx="6115050" cy="2752725"/>
            <wp:effectExtent l="0" t="0" r="0"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15050" cy="2752725"/>
                    </a:xfrm>
                    <a:prstGeom prst="rect">
                      <a:avLst/>
                    </a:prstGeom>
                    <a:solidFill>
                      <a:srgbClr val="FFFFFF"/>
                    </a:solidFill>
                    <a:ln>
                      <a:noFill/>
                    </a:ln>
                  </pic:spPr>
                </pic:pic>
              </a:graphicData>
            </a:graphic>
          </wp:inline>
        </w:drawing>
      </w:r>
    </w:p>
    <w:p w:rsidR="00F42639" w:rsidRDefault="00F42639" w:rsidP="008E6A87">
      <w:r>
        <w:t>Im. 5.6 Onglet “Adresses”</w:t>
      </w:r>
    </w:p>
    <w:p w:rsidR="00F42639" w:rsidRDefault="00F42639" w:rsidP="008E6A87">
      <w:pPr>
        <w:pStyle w:val="piedipagina"/>
      </w:pPr>
    </w:p>
    <w:p w:rsidR="00F42639" w:rsidRDefault="00F42639" w:rsidP="008E6A87">
      <w:pPr>
        <w:sectPr w:rsidR="00F42639">
          <w:headerReference w:type="even" r:id="rId36"/>
          <w:headerReference w:type="default" r:id="rId37"/>
          <w:footerReference w:type="even" r:id="rId38"/>
          <w:footerReference w:type="default" r:id="rId39"/>
          <w:pgSz w:w="11906" w:h="16838"/>
          <w:pgMar w:top="1418" w:right="1134" w:bottom="1134" w:left="1134" w:header="720" w:footer="720" w:gutter="0"/>
          <w:cols w:space="720"/>
          <w:docGrid w:linePitch="600" w:charSpace="32768"/>
        </w:sectPr>
      </w:pPr>
    </w:p>
    <w:p w:rsidR="00F42639" w:rsidRDefault="00F42639" w:rsidP="008E6A87">
      <w:pPr>
        <w:pStyle w:val="Titre3"/>
      </w:pPr>
      <w:bookmarkStart w:id="20" w:name="_Toc31118941"/>
      <w:r>
        <w:lastRenderedPageBreak/>
        <w:t>Contacts</w:t>
      </w:r>
      <w:bookmarkEnd w:id="20"/>
    </w:p>
    <w:p w:rsidR="00F42639" w:rsidRDefault="00F42639" w:rsidP="008E6A87"/>
    <w:p w:rsidR="00F42639" w:rsidRDefault="00F42639" w:rsidP="008E6A87">
      <w:r>
        <w:rPr>
          <w:lang w:eastAsia="hi-IN" w:bidi="hi-IN"/>
        </w:rPr>
        <w:t xml:space="preserve">L'onglet “Contacts” affiche la liste des personnes auxquelles le client fait référence. Il est possible de raccorder au client N contacts ou interlocuteurs mais seulement l'un d'entre eux pourra </w:t>
      </w:r>
      <w:proofErr w:type="spellStart"/>
      <w:r>
        <w:rPr>
          <w:lang w:eastAsia="hi-IN" w:bidi="hi-IN"/>
        </w:rPr>
        <w:t>eventuellement</w:t>
      </w:r>
      <w:proofErr w:type="spellEnd"/>
      <w:r>
        <w:rPr>
          <w:lang w:eastAsia="hi-IN" w:bidi="hi-IN"/>
        </w:rPr>
        <w:t xml:space="preserve"> </w:t>
      </w:r>
      <w:r>
        <w:rPr>
          <w:rFonts w:eastAsia="SimSun"/>
          <w:lang w:eastAsia="hi-IN" w:bidi="hi-IN"/>
        </w:rPr>
        <w:t>ê</w:t>
      </w:r>
      <w:r>
        <w:rPr>
          <w:lang w:eastAsia="hi-IN" w:bidi="hi-IN"/>
        </w:rPr>
        <w:t xml:space="preserve">tre spécifié en tant que principal.  </w:t>
      </w:r>
    </w:p>
    <w:p w:rsidR="00F42639" w:rsidRDefault="00F42639" w:rsidP="008E6A87"/>
    <w:p w:rsidR="00F42639" w:rsidRDefault="00FE064C" w:rsidP="008E6A87">
      <w:pPr>
        <w:rPr>
          <w:sz w:val="18"/>
          <w:szCs w:val="14"/>
        </w:rPr>
      </w:pPr>
      <w:r>
        <w:rPr>
          <w:noProof/>
          <w:lang w:eastAsia="fr-FR"/>
        </w:rPr>
        <w:drawing>
          <wp:inline distT="0" distB="0" distL="0" distR="0" wp14:anchorId="3518CAE7" wp14:editId="132CDB09">
            <wp:extent cx="6115050" cy="100965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15050" cy="1009650"/>
                    </a:xfrm>
                    <a:prstGeom prst="rect">
                      <a:avLst/>
                    </a:prstGeom>
                    <a:solidFill>
                      <a:srgbClr val="FFFFFF"/>
                    </a:solidFill>
                    <a:ln>
                      <a:noFill/>
                    </a:ln>
                  </pic:spPr>
                </pic:pic>
              </a:graphicData>
            </a:graphic>
          </wp:inline>
        </w:drawing>
      </w:r>
    </w:p>
    <w:p w:rsidR="00F42639" w:rsidRDefault="00F42639" w:rsidP="008E6A87">
      <w:r>
        <w:t>Im. 5.7 Onglet “Contacts”</w:t>
      </w:r>
    </w:p>
    <w:p w:rsidR="00F42639" w:rsidRDefault="00F42639" w:rsidP="008E6A87"/>
    <w:p w:rsidR="00F42639" w:rsidRDefault="00F42639" w:rsidP="008E6A87">
      <w:pPr>
        <w:pStyle w:val="Titre3"/>
      </w:pPr>
      <w:bookmarkStart w:id="21" w:name="_Ref29290149"/>
      <w:bookmarkStart w:id="22" w:name="_Toc31118942"/>
      <w:r>
        <w:rPr>
          <w:rFonts w:eastAsia="SimSun"/>
          <w:lang w:eastAsia="hi-IN" w:bidi="hi-IN"/>
        </w:rPr>
        <w:t>É</w:t>
      </w:r>
      <w:r>
        <w:rPr>
          <w:lang w:eastAsia="hi-IN" w:bidi="hi-IN"/>
        </w:rPr>
        <w:t>quipe du compte</w:t>
      </w:r>
      <w:bookmarkEnd w:id="21"/>
      <w:bookmarkEnd w:id="22"/>
    </w:p>
    <w:p w:rsidR="00F42639" w:rsidRDefault="00F42639" w:rsidP="008E6A87"/>
    <w:p w:rsidR="00F42639" w:rsidRDefault="00F42639" w:rsidP="008E6A87">
      <w:r>
        <w:rPr>
          <w:lang w:eastAsia="hi-IN" w:bidi="hi-IN"/>
        </w:rPr>
        <w:t>A l'intérieur de l'onglet “</w:t>
      </w:r>
      <w:r>
        <w:rPr>
          <w:rFonts w:eastAsia="SimSun"/>
          <w:lang w:eastAsia="hi-IN" w:bidi="hi-IN"/>
        </w:rPr>
        <w:t>É</w:t>
      </w:r>
      <w:r>
        <w:rPr>
          <w:lang w:eastAsia="hi-IN" w:bidi="hi-IN"/>
        </w:rPr>
        <w:t xml:space="preserve">quipe di compte” il est possible d'afficher le salarié gestionnaire du client (unique) outre à d'autres formes de </w:t>
      </w:r>
      <w:proofErr w:type="spellStart"/>
      <w:r>
        <w:rPr>
          <w:lang w:eastAsia="hi-IN" w:bidi="hi-IN"/>
        </w:rPr>
        <w:t>rélations</w:t>
      </w:r>
      <w:proofErr w:type="spellEnd"/>
      <w:r>
        <w:rPr>
          <w:lang w:eastAsia="hi-IN" w:bidi="hi-IN"/>
        </w:rPr>
        <w:t xml:space="preserve"> existant entre le salarié et le client. </w:t>
      </w:r>
    </w:p>
    <w:p w:rsidR="00F42639" w:rsidRDefault="00F42639" w:rsidP="008E6A87"/>
    <w:p w:rsidR="00F42639" w:rsidRDefault="00FE064C" w:rsidP="008E6A87">
      <w:pPr>
        <w:rPr>
          <w:sz w:val="18"/>
          <w:szCs w:val="14"/>
        </w:rPr>
      </w:pPr>
      <w:r>
        <w:rPr>
          <w:noProof/>
          <w:lang w:eastAsia="fr-FR"/>
        </w:rPr>
        <w:drawing>
          <wp:inline distT="0" distB="0" distL="0" distR="0" wp14:anchorId="51899295" wp14:editId="25C93D5D">
            <wp:extent cx="6124575" cy="1019175"/>
            <wp:effectExtent l="0" t="0" r="9525"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4575" cy="1019175"/>
                    </a:xfrm>
                    <a:prstGeom prst="rect">
                      <a:avLst/>
                    </a:prstGeom>
                    <a:solidFill>
                      <a:srgbClr val="FFFFFF"/>
                    </a:solidFill>
                    <a:ln>
                      <a:noFill/>
                    </a:ln>
                  </pic:spPr>
                </pic:pic>
              </a:graphicData>
            </a:graphic>
          </wp:inline>
        </w:drawing>
      </w:r>
    </w:p>
    <w:p w:rsidR="00F42639" w:rsidRPr="00620436" w:rsidRDefault="00F42639" w:rsidP="008E6A87">
      <w:r>
        <w:t>Im. 5.8 Onglet “</w:t>
      </w:r>
      <w:r>
        <w:rPr>
          <w:rFonts w:cs="Arial"/>
        </w:rPr>
        <w:t>É</w:t>
      </w:r>
      <w:r>
        <w:t>quipe du compte”</w:t>
      </w:r>
    </w:p>
    <w:p w:rsidR="00F42639" w:rsidRPr="00620436" w:rsidRDefault="00F42639" w:rsidP="008E6A87"/>
    <w:p w:rsidR="00F42639" w:rsidRPr="00620436" w:rsidRDefault="00F42639" w:rsidP="008E6A87">
      <w:pPr>
        <w:pStyle w:val="Titre3"/>
      </w:pPr>
      <w:bookmarkStart w:id="23" w:name="_Toc31118943"/>
      <w:proofErr w:type="spellStart"/>
      <w:r>
        <w:t>Rélations</w:t>
      </w:r>
      <w:proofErr w:type="spellEnd"/>
      <w:r>
        <w:t xml:space="preserve"> (Fonction de partenaire ERP)</w:t>
      </w:r>
      <w:bookmarkEnd w:id="23"/>
    </w:p>
    <w:p w:rsidR="00F42639" w:rsidRPr="00620436" w:rsidRDefault="00F42639" w:rsidP="008E6A87"/>
    <w:p w:rsidR="00F42639" w:rsidRPr="00620436" w:rsidRDefault="00F42639" w:rsidP="008E6A87">
      <w:r>
        <w:rPr>
          <w:lang w:eastAsia="hi-IN" w:bidi="hi-IN"/>
        </w:rPr>
        <w:t>A l'intérieur de l'onglet “</w:t>
      </w:r>
      <w:proofErr w:type="spellStart"/>
      <w:r>
        <w:rPr>
          <w:lang w:eastAsia="hi-IN" w:bidi="hi-IN"/>
        </w:rPr>
        <w:t>Rélations</w:t>
      </w:r>
      <w:proofErr w:type="spellEnd"/>
      <w:r>
        <w:rPr>
          <w:lang w:eastAsia="hi-IN" w:bidi="hi-IN"/>
        </w:rPr>
        <w:t xml:space="preserve">”  le système affiche les </w:t>
      </w:r>
      <w:proofErr w:type="spellStart"/>
      <w:r>
        <w:rPr>
          <w:lang w:eastAsia="hi-IN" w:bidi="hi-IN"/>
        </w:rPr>
        <w:t>rélations</w:t>
      </w:r>
      <w:proofErr w:type="spellEnd"/>
      <w:r>
        <w:rPr>
          <w:lang w:eastAsia="hi-IN" w:bidi="hi-IN"/>
        </w:rPr>
        <w:t xml:space="preserve"> </w:t>
      </w:r>
      <w:proofErr w:type="gramStart"/>
      <w:r>
        <w:rPr>
          <w:lang w:eastAsia="hi-IN" w:bidi="hi-IN"/>
        </w:rPr>
        <w:t>du clients</w:t>
      </w:r>
      <w:proofErr w:type="gramEnd"/>
      <w:r>
        <w:rPr>
          <w:lang w:eastAsia="hi-IN" w:bidi="hi-IN"/>
        </w:rPr>
        <w:t xml:space="preserve"> avec d'autres clients. Il est possible, par exemple, d'afficher le/les destinataire/s de la remise. Ces relations sont  incorporées par ERP et ne peuvent pas </w:t>
      </w:r>
      <w:r>
        <w:rPr>
          <w:rFonts w:eastAsia="SimSun"/>
          <w:lang w:eastAsia="hi-IN" w:bidi="hi-IN"/>
        </w:rPr>
        <w:t>ê</w:t>
      </w:r>
      <w:r>
        <w:rPr>
          <w:lang w:eastAsia="hi-IN" w:bidi="hi-IN"/>
        </w:rPr>
        <w:t>tre modifiées en C4C.</w:t>
      </w:r>
    </w:p>
    <w:p w:rsidR="00F42639" w:rsidRPr="00620436" w:rsidRDefault="00F42639" w:rsidP="008E6A87"/>
    <w:p w:rsidR="00F42639" w:rsidRDefault="00FE064C">
      <w:pPr>
        <w:pStyle w:val="ENItesto"/>
        <w:jc w:val="center"/>
        <w:rPr>
          <w:lang w:val="fr-FR"/>
        </w:rPr>
      </w:pPr>
      <w:r>
        <w:rPr>
          <w:noProof/>
          <w:lang w:val="fr-FR" w:eastAsia="fr-FR"/>
        </w:rPr>
        <w:drawing>
          <wp:inline distT="0" distB="0" distL="0" distR="0" wp14:anchorId="11FD45B1" wp14:editId="3C675D5C">
            <wp:extent cx="6124575" cy="1238250"/>
            <wp:effectExtent l="0" t="0" r="952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4575" cy="1238250"/>
                    </a:xfrm>
                    <a:prstGeom prst="rect">
                      <a:avLst/>
                    </a:prstGeom>
                    <a:solidFill>
                      <a:srgbClr val="FFFFFF"/>
                    </a:solidFill>
                    <a:ln>
                      <a:noFill/>
                    </a:ln>
                  </pic:spPr>
                </pic:pic>
              </a:graphicData>
            </a:graphic>
          </wp:inline>
        </w:drawing>
      </w:r>
      <w:r w:rsidR="00F42639">
        <w:rPr>
          <w:rFonts w:ascii="Arial" w:hAnsi="Arial" w:cs="Arial"/>
          <w:sz w:val="18"/>
          <w:szCs w:val="18"/>
          <w:lang w:val="fr-FR"/>
        </w:rPr>
        <w:t>Im</w:t>
      </w:r>
      <w:r w:rsidR="00F42639">
        <w:rPr>
          <w:rFonts w:ascii="Arial" w:eastAsia="Times New Roman" w:hAnsi="Arial" w:cs="Arial"/>
          <w:sz w:val="18"/>
          <w:szCs w:val="18"/>
          <w:lang w:val="fr-FR"/>
        </w:rPr>
        <w:t xml:space="preserve">. 5.9 </w:t>
      </w:r>
      <w:r w:rsidR="00F42639">
        <w:rPr>
          <w:rFonts w:ascii="Arial" w:eastAsia="Times New Roman" w:hAnsi="Arial" w:cs="Arial"/>
          <w:sz w:val="18"/>
          <w:szCs w:val="14"/>
          <w:lang w:val="fr-FR"/>
        </w:rPr>
        <w:t>Onglet “</w:t>
      </w:r>
      <w:proofErr w:type="spellStart"/>
      <w:r w:rsidR="00F42639">
        <w:rPr>
          <w:rFonts w:ascii="Arial" w:eastAsia="Times New Roman" w:hAnsi="Arial" w:cs="Arial"/>
          <w:sz w:val="18"/>
          <w:szCs w:val="14"/>
          <w:lang w:val="fr-FR"/>
        </w:rPr>
        <w:t>Rélations</w:t>
      </w:r>
      <w:proofErr w:type="spellEnd"/>
      <w:r w:rsidR="00F42639">
        <w:rPr>
          <w:rFonts w:ascii="Arial" w:eastAsia="Times New Roman" w:hAnsi="Arial" w:cs="Arial"/>
          <w:sz w:val="18"/>
          <w:szCs w:val="14"/>
          <w:lang w:val="fr-FR"/>
        </w:rPr>
        <w:t>”</w:t>
      </w:r>
    </w:p>
    <w:p w:rsidR="00F42639" w:rsidRDefault="00F42639" w:rsidP="008E6A87">
      <w:pPr>
        <w:pStyle w:val="Titre3"/>
      </w:pPr>
      <w:bookmarkStart w:id="24" w:name="_Toc31118944"/>
      <w:r>
        <w:t>Données de ventes</w:t>
      </w:r>
      <w:bookmarkEnd w:id="24"/>
      <w:r>
        <w:t xml:space="preserve"> </w:t>
      </w:r>
    </w:p>
    <w:p w:rsidR="00F42639" w:rsidRDefault="00F42639" w:rsidP="008E6A87"/>
    <w:p w:rsidR="00F42639" w:rsidRPr="001C3DCD" w:rsidRDefault="00F42639" w:rsidP="008E6A87">
      <w:r w:rsidRPr="001743A8">
        <w:t xml:space="preserve">L'onglet “Données de ventes” réunit et affiche les aires de ventes pour lesquelles un client résulte ouvert. Dans cette page il est possible d'afficher des données telles que: Organisation commerciale, Canal de distribution, Division, Agence et Groupe de ventes, Conditions de paiement, </w:t>
      </w:r>
      <w:proofErr w:type="spellStart"/>
      <w:r w:rsidRPr="001743A8">
        <w:t>ect</w:t>
      </w:r>
      <w:proofErr w:type="spellEnd"/>
      <w:r w:rsidRPr="001743A8">
        <w:t xml:space="preserve">. </w:t>
      </w:r>
    </w:p>
    <w:p w:rsidR="00F42639" w:rsidRPr="001C3DCD" w:rsidRDefault="00F42639" w:rsidP="008E6A87">
      <w:pPr>
        <w:pStyle w:val="Corpsdetexte"/>
      </w:pPr>
    </w:p>
    <w:p w:rsidR="00F42639" w:rsidRPr="001C3DCD" w:rsidRDefault="00F42639" w:rsidP="008E6A87"/>
    <w:p w:rsidR="00F42639" w:rsidRPr="001C3DCD" w:rsidRDefault="00F42639" w:rsidP="008E6A87"/>
    <w:p w:rsidR="00F42639" w:rsidRPr="00620436" w:rsidRDefault="00FE064C">
      <w:pPr>
        <w:pStyle w:val="ENItesto"/>
        <w:jc w:val="center"/>
        <w:rPr>
          <w:lang w:val="fr-FR"/>
        </w:rPr>
      </w:pPr>
      <w:r>
        <w:rPr>
          <w:noProof/>
          <w:lang w:val="fr-FR" w:eastAsia="fr-FR"/>
        </w:rPr>
        <w:lastRenderedPageBreak/>
        <w:drawing>
          <wp:inline distT="0" distB="0" distL="0" distR="0" wp14:anchorId="54BE2A38" wp14:editId="1E668954">
            <wp:extent cx="6124575" cy="2876550"/>
            <wp:effectExtent l="0" t="0" r="9525"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solidFill>
                      <a:srgbClr val="FFFFFF"/>
                    </a:solidFill>
                    <a:ln>
                      <a:noFill/>
                    </a:ln>
                  </pic:spPr>
                </pic:pic>
              </a:graphicData>
            </a:graphic>
          </wp:inline>
        </w:drawing>
      </w:r>
      <w:r w:rsidR="00F42639">
        <w:rPr>
          <w:sz w:val="18"/>
          <w:szCs w:val="18"/>
          <w:lang w:val="fr-FR"/>
        </w:rPr>
        <w:t>Im</w:t>
      </w:r>
      <w:r w:rsidR="00F42639">
        <w:rPr>
          <w:rFonts w:ascii="Arial" w:eastAsia="Times New Roman" w:hAnsi="Arial" w:cs="Arial"/>
          <w:sz w:val="18"/>
          <w:szCs w:val="18"/>
          <w:lang w:val="fr-FR"/>
        </w:rPr>
        <w:t>. 5.10</w:t>
      </w:r>
      <w:r w:rsidR="00F42639">
        <w:rPr>
          <w:rFonts w:ascii="Arial" w:eastAsia="Times New Roman" w:hAnsi="Arial" w:cs="Arial"/>
          <w:sz w:val="18"/>
          <w:szCs w:val="14"/>
          <w:lang w:val="fr-FR"/>
        </w:rPr>
        <w:t xml:space="preserve"> Onglet “Données de ventes”</w:t>
      </w:r>
    </w:p>
    <w:p w:rsidR="00F42639" w:rsidRPr="00620436" w:rsidRDefault="00F42639">
      <w:pPr>
        <w:pStyle w:val="ENItesto"/>
        <w:jc w:val="center"/>
        <w:rPr>
          <w:lang w:val="fr-FR"/>
        </w:rPr>
      </w:pPr>
    </w:p>
    <w:p w:rsidR="00F42639" w:rsidRDefault="00F42639" w:rsidP="008E6A87">
      <w:pPr>
        <w:rPr>
          <w:lang w:eastAsia="hi-IN" w:bidi="hi-IN"/>
        </w:rPr>
      </w:pPr>
    </w:p>
    <w:p w:rsidR="00F42639" w:rsidRDefault="00F42639" w:rsidP="008E6A87">
      <w:pPr>
        <w:rPr>
          <w:lang w:eastAsia="hi-IN" w:bidi="hi-IN"/>
        </w:rPr>
      </w:pPr>
    </w:p>
    <w:p w:rsidR="00F42639" w:rsidRPr="00620436" w:rsidRDefault="00F42639" w:rsidP="008E6A87">
      <w:pPr>
        <w:pStyle w:val="Titre3"/>
      </w:pPr>
      <w:bookmarkStart w:id="25" w:name="_Toc31118945"/>
      <w:r>
        <w:t>Fiche  de renseignement du client ERP</w:t>
      </w:r>
      <w:bookmarkEnd w:id="25"/>
    </w:p>
    <w:p w:rsidR="00F42639" w:rsidRPr="00620436" w:rsidRDefault="00F42639" w:rsidP="008E6A87"/>
    <w:p w:rsidR="00F42639" w:rsidRDefault="00F42639" w:rsidP="008E6A87">
      <w:r>
        <w:t xml:space="preserve">Dans l'onglet Données de vente il est possible de rappeler la fiche de renseignement du client ERP, soit un </w:t>
      </w:r>
      <w:proofErr w:type="spellStart"/>
      <w:r>
        <w:t>pdf</w:t>
      </w:r>
      <w:proofErr w:type="spellEnd"/>
      <w:r>
        <w:t xml:space="preserve"> contenant les données détaillées du client concernant les documents commerciaux </w:t>
      </w:r>
      <w:proofErr w:type="gramStart"/>
      <w:r>
        <w:t>crées</w:t>
      </w:r>
      <w:proofErr w:type="gramEnd"/>
      <w:r>
        <w:t xml:space="preserve"> dans une aire de vente spécifique.</w:t>
      </w:r>
    </w:p>
    <w:p w:rsidR="00F42639" w:rsidRPr="001C3DCD" w:rsidRDefault="00F42639" w:rsidP="008E6A87">
      <w:r>
        <w:t>Pour ouvrir cette fiche, il faut sélectionner l'enregistrement de l'aire de vente concernée et cliquer sur Plus &gt; Fiche de renseignement du client ERP.</w:t>
      </w:r>
    </w:p>
    <w:p w:rsidR="00F42639" w:rsidRPr="001C3DCD" w:rsidRDefault="00F42639" w:rsidP="008E6A87"/>
    <w:p w:rsidR="00F42639" w:rsidRDefault="00FE064C" w:rsidP="008E6A87">
      <w:pPr>
        <w:rPr>
          <w:rFonts w:cs="Arial"/>
          <w:sz w:val="18"/>
          <w:szCs w:val="14"/>
        </w:rPr>
      </w:pPr>
      <w:r>
        <w:rPr>
          <w:noProof/>
          <w:lang w:eastAsia="fr-FR"/>
        </w:rPr>
        <w:drawing>
          <wp:inline distT="0" distB="0" distL="0" distR="0" wp14:anchorId="5D49F46B" wp14:editId="79329D1C">
            <wp:extent cx="6124575" cy="2657475"/>
            <wp:effectExtent l="0" t="0" r="9525" b="952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4575" cy="2657475"/>
                    </a:xfrm>
                    <a:prstGeom prst="rect">
                      <a:avLst/>
                    </a:prstGeom>
                    <a:solidFill>
                      <a:srgbClr val="FFFFFF"/>
                    </a:solidFill>
                    <a:ln>
                      <a:noFill/>
                    </a:ln>
                  </pic:spPr>
                </pic:pic>
              </a:graphicData>
            </a:graphic>
          </wp:inline>
        </w:drawing>
      </w:r>
    </w:p>
    <w:p w:rsidR="00F42639" w:rsidRDefault="00F42639">
      <w:pPr>
        <w:pStyle w:val="ENItesto"/>
        <w:jc w:val="center"/>
        <w:rPr>
          <w:rFonts w:ascii="Arial" w:hAnsi="Arial" w:cs="Arial"/>
          <w:lang w:val="fr-FR"/>
        </w:rPr>
      </w:pPr>
      <w:r>
        <w:rPr>
          <w:rFonts w:ascii="Arial" w:eastAsia="Times New Roman" w:hAnsi="Arial" w:cs="Arial"/>
          <w:sz w:val="18"/>
          <w:szCs w:val="14"/>
          <w:lang w:val="fr-FR"/>
        </w:rPr>
        <w:t>Im. 5.11 Fiche de renseignement du client ERP</w:t>
      </w:r>
    </w:p>
    <w:p w:rsidR="00F42639" w:rsidRPr="00620436" w:rsidRDefault="00F42639" w:rsidP="008E6A87">
      <w:pPr>
        <w:pStyle w:val="Titre3"/>
      </w:pPr>
      <w:bookmarkStart w:id="26" w:name="_Toc31118946"/>
      <w:r>
        <w:t>Documents liés externes (à partir de ERP)</w:t>
      </w:r>
      <w:bookmarkEnd w:id="26"/>
    </w:p>
    <w:p w:rsidR="00F42639" w:rsidRPr="00620436" w:rsidRDefault="00F42639" w:rsidP="008E6A87"/>
    <w:p w:rsidR="00F42639" w:rsidRPr="00620436" w:rsidRDefault="00F42639" w:rsidP="008E6A87">
      <w:r>
        <w:rPr>
          <w:lang w:eastAsia="hi-IN" w:bidi="hi-IN"/>
        </w:rPr>
        <w:lastRenderedPageBreak/>
        <w:t xml:space="preserve">Dans l'onglet “”Documents liés externes” le système affiche des éventuels documents de vente ERP, soit les documents qui ont été générés en ERP à partir d'autres documents (ex: offres, commandes) créés en C4C </w:t>
      </w:r>
    </w:p>
    <w:p w:rsidR="00F42639" w:rsidRPr="00620436" w:rsidRDefault="00F42639" w:rsidP="008E6A87"/>
    <w:p w:rsidR="00F42639" w:rsidRDefault="00FE064C">
      <w:pPr>
        <w:pStyle w:val="ENItesto"/>
        <w:jc w:val="center"/>
        <w:rPr>
          <w:lang w:val="fr-FR"/>
        </w:rPr>
      </w:pPr>
      <w:r>
        <w:rPr>
          <w:noProof/>
          <w:lang w:val="fr-FR" w:eastAsia="fr-FR"/>
        </w:rPr>
        <w:drawing>
          <wp:inline distT="0" distB="0" distL="0" distR="0" wp14:anchorId="5D0FD82B" wp14:editId="43E4CB67">
            <wp:extent cx="6115050" cy="9525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5050" cy="952500"/>
                    </a:xfrm>
                    <a:prstGeom prst="rect">
                      <a:avLst/>
                    </a:prstGeom>
                    <a:solidFill>
                      <a:srgbClr val="FFFFFF"/>
                    </a:solidFill>
                    <a:ln>
                      <a:noFill/>
                    </a:ln>
                  </pic:spPr>
                </pic:pic>
              </a:graphicData>
            </a:graphic>
          </wp:inline>
        </w:drawing>
      </w:r>
      <w:r w:rsidR="00F42639">
        <w:rPr>
          <w:sz w:val="18"/>
          <w:szCs w:val="18"/>
          <w:lang w:val="fr-FR"/>
        </w:rPr>
        <w:t>Im</w:t>
      </w:r>
      <w:r w:rsidR="00F42639">
        <w:rPr>
          <w:rFonts w:ascii="Arial" w:eastAsia="Times New Roman" w:hAnsi="Arial" w:cs="Arial"/>
          <w:sz w:val="18"/>
          <w:szCs w:val="14"/>
          <w:lang w:val="fr-FR"/>
        </w:rPr>
        <w:t>. 5.12 Onglet  “Documents liés externes”</w:t>
      </w:r>
    </w:p>
    <w:p w:rsidR="00F42639" w:rsidRDefault="00F42639" w:rsidP="008E6A87">
      <w:pPr>
        <w:pStyle w:val="Titre3"/>
      </w:pPr>
      <w:bookmarkStart w:id="27" w:name="_Toc31118947"/>
      <w:r>
        <w:t>Visites</w:t>
      </w:r>
      <w:bookmarkEnd w:id="27"/>
    </w:p>
    <w:p w:rsidR="00F42639" w:rsidRDefault="00F42639" w:rsidP="008E6A87"/>
    <w:p w:rsidR="00F42639" w:rsidRPr="001C3DCD" w:rsidRDefault="00F42639" w:rsidP="008E6A87">
      <w:r>
        <w:rPr>
          <w:lang w:eastAsia="hi-IN" w:bidi="hi-IN"/>
        </w:rPr>
        <w:t xml:space="preserve">L'onglet “Visites” affiche toutes les visites associées au client, et dans le statut ouvert et dans le statut fermé. Il est en outre possible d'afficher dans la barre d'état des infos telles que: fréquence recommandée de visite, date de la dernière visite au client, date de la prochaine visite, etc. </w:t>
      </w:r>
    </w:p>
    <w:p w:rsidR="00F42639" w:rsidRPr="001C3DCD" w:rsidRDefault="00F42639" w:rsidP="008E6A87"/>
    <w:p w:rsidR="00F42639" w:rsidRDefault="00FE064C">
      <w:pPr>
        <w:pStyle w:val="ENItesto"/>
        <w:jc w:val="center"/>
        <w:rPr>
          <w:lang w:val="fr-FR"/>
        </w:rPr>
      </w:pPr>
      <w:r>
        <w:rPr>
          <w:noProof/>
          <w:lang w:val="fr-FR" w:eastAsia="fr-FR"/>
        </w:rPr>
        <w:drawing>
          <wp:inline distT="0" distB="0" distL="0" distR="0" wp14:anchorId="5226AF28" wp14:editId="311A66BA">
            <wp:extent cx="6115050" cy="161925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5050" cy="1619250"/>
                    </a:xfrm>
                    <a:prstGeom prst="rect">
                      <a:avLst/>
                    </a:prstGeom>
                    <a:solidFill>
                      <a:srgbClr val="FFFFFF"/>
                    </a:solidFill>
                    <a:ln>
                      <a:noFill/>
                    </a:ln>
                  </pic:spPr>
                </pic:pic>
              </a:graphicData>
            </a:graphic>
          </wp:inline>
        </w:drawing>
      </w:r>
      <w:r w:rsidR="00F42639">
        <w:rPr>
          <w:sz w:val="18"/>
          <w:szCs w:val="18"/>
        </w:rPr>
        <w:t>Im</w:t>
      </w:r>
      <w:r w:rsidR="00F42639">
        <w:rPr>
          <w:rFonts w:ascii="Arial" w:eastAsia="Times New Roman" w:hAnsi="Arial" w:cs="Arial"/>
          <w:sz w:val="18"/>
          <w:szCs w:val="14"/>
        </w:rPr>
        <w:t>. 5.13 Onglet “Visites”</w:t>
      </w:r>
    </w:p>
    <w:p w:rsidR="00F42639" w:rsidRDefault="00F42639" w:rsidP="008E6A87">
      <w:pPr>
        <w:pStyle w:val="Titre3"/>
      </w:pPr>
      <w:bookmarkStart w:id="28" w:name="_Toc31118948"/>
      <w:r>
        <w:t>Horaire de visite</w:t>
      </w:r>
      <w:bookmarkEnd w:id="28"/>
    </w:p>
    <w:p w:rsidR="00F42639" w:rsidRDefault="00F42639" w:rsidP="008E6A87"/>
    <w:p w:rsidR="00F42639" w:rsidRPr="00620436" w:rsidRDefault="00F42639" w:rsidP="008E6A87">
      <w:r>
        <w:rPr>
          <w:lang w:eastAsia="hi-IN" w:bidi="hi-IN"/>
        </w:rPr>
        <w:t xml:space="preserve">Dans l'onglet “Horaire de visite” il est possible de consulter les données concernant les </w:t>
      </w:r>
      <w:proofErr w:type="spellStart"/>
      <w:r>
        <w:rPr>
          <w:lang w:eastAsia="hi-IN" w:bidi="hi-IN"/>
        </w:rPr>
        <w:t>creneaux</w:t>
      </w:r>
      <w:proofErr w:type="spellEnd"/>
      <w:r>
        <w:rPr>
          <w:lang w:eastAsia="hi-IN" w:bidi="hi-IN"/>
        </w:rPr>
        <w:t xml:space="preserve"> horaires au cours desquels le client est disponible à </w:t>
      </w:r>
      <w:r>
        <w:rPr>
          <w:rFonts w:eastAsia="SimSun"/>
          <w:lang w:eastAsia="hi-IN" w:bidi="hi-IN"/>
        </w:rPr>
        <w:t>ê</w:t>
      </w:r>
      <w:r>
        <w:rPr>
          <w:lang w:eastAsia="hi-IN" w:bidi="hi-IN"/>
        </w:rPr>
        <w:t xml:space="preserve">tre visité. Les éventuels itinéraires de visite qui seront créés de manière massive </w:t>
      </w:r>
      <w:proofErr w:type="spellStart"/>
      <w:r>
        <w:rPr>
          <w:lang w:eastAsia="hi-IN" w:bidi="hi-IN"/>
        </w:rPr>
        <w:t>intégréront</w:t>
      </w:r>
      <w:proofErr w:type="spellEnd"/>
      <w:r>
        <w:rPr>
          <w:lang w:eastAsia="hi-IN" w:bidi="hi-IN"/>
        </w:rPr>
        <w:t xml:space="preserve"> ces infos.</w:t>
      </w:r>
    </w:p>
    <w:p w:rsidR="00F42639" w:rsidRPr="00620436" w:rsidRDefault="00F42639" w:rsidP="008E6A87"/>
    <w:p w:rsidR="00F42639" w:rsidRDefault="00FE064C">
      <w:pPr>
        <w:pStyle w:val="ENItesto"/>
        <w:jc w:val="center"/>
        <w:rPr>
          <w:lang w:val="fr-FR"/>
        </w:rPr>
      </w:pPr>
      <w:r>
        <w:rPr>
          <w:noProof/>
          <w:lang w:val="fr-FR" w:eastAsia="fr-FR"/>
        </w:rPr>
        <w:drawing>
          <wp:inline distT="0" distB="0" distL="0" distR="0" wp14:anchorId="6BF3437C" wp14:editId="6E70D04C">
            <wp:extent cx="6115050" cy="1666875"/>
            <wp:effectExtent l="0" t="0" r="0" b="952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5050" cy="1666875"/>
                    </a:xfrm>
                    <a:prstGeom prst="rect">
                      <a:avLst/>
                    </a:prstGeom>
                    <a:solidFill>
                      <a:srgbClr val="FFFFFF"/>
                    </a:solidFill>
                    <a:ln>
                      <a:noFill/>
                    </a:ln>
                  </pic:spPr>
                </pic:pic>
              </a:graphicData>
            </a:graphic>
          </wp:inline>
        </w:drawing>
      </w:r>
      <w:r w:rsidR="00F42639">
        <w:rPr>
          <w:sz w:val="18"/>
          <w:szCs w:val="18"/>
          <w:lang w:val="fr-FR"/>
        </w:rPr>
        <w:t>Im</w:t>
      </w:r>
      <w:r w:rsidR="00F42639">
        <w:rPr>
          <w:rFonts w:ascii="Arial" w:eastAsia="Times New Roman" w:hAnsi="Arial" w:cs="Arial"/>
          <w:sz w:val="18"/>
          <w:szCs w:val="14"/>
          <w:lang w:val="fr-FR"/>
        </w:rPr>
        <w:t>. 5.14 Onglet “Horaire de visite”</w:t>
      </w:r>
    </w:p>
    <w:p w:rsidR="00F42639" w:rsidRDefault="00F42639" w:rsidP="008E6A87">
      <w:pPr>
        <w:pStyle w:val="Titre3"/>
      </w:pPr>
      <w:bookmarkStart w:id="29" w:name="_Toc31118949"/>
      <w:r>
        <w:t>Détails des visites</w:t>
      </w:r>
      <w:bookmarkEnd w:id="29"/>
    </w:p>
    <w:p w:rsidR="00F42639" w:rsidRDefault="00F42639" w:rsidP="008E6A87"/>
    <w:p w:rsidR="00F42639" w:rsidRDefault="00F42639" w:rsidP="008E6A87">
      <w:r>
        <w:rPr>
          <w:lang w:eastAsia="hi-IN" w:bidi="hi-IN"/>
        </w:rPr>
        <w:t xml:space="preserve">À la différence de l'onglet “Visites”, celui des “Détails des visites” affiche les infos supplémentaires sur la visite, telles que, par exemple, le type de visite et l'aire de vente correspondante. </w:t>
      </w:r>
    </w:p>
    <w:p w:rsidR="00F42639" w:rsidRDefault="00F42639" w:rsidP="008E6A87"/>
    <w:p w:rsidR="00F42639" w:rsidRDefault="00FE064C">
      <w:pPr>
        <w:pStyle w:val="ENItesto"/>
        <w:jc w:val="center"/>
        <w:rPr>
          <w:lang w:val="fr-FR"/>
        </w:rPr>
      </w:pPr>
      <w:r>
        <w:rPr>
          <w:noProof/>
          <w:lang w:val="fr-FR" w:eastAsia="fr-FR"/>
        </w:rPr>
        <w:lastRenderedPageBreak/>
        <w:drawing>
          <wp:inline distT="0" distB="0" distL="0" distR="0" wp14:anchorId="3F08C1BA" wp14:editId="4DFCDB0E">
            <wp:extent cx="6115050" cy="2047875"/>
            <wp:effectExtent l="0" t="0" r="0" b="952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5050" cy="2047875"/>
                    </a:xfrm>
                    <a:prstGeom prst="rect">
                      <a:avLst/>
                    </a:prstGeom>
                    <a:solidFill>
                      <a:srgbClr val="FFFFFF"/>
                    </a:solidFill>
                    <a:ln>
                      <a:noFill/>
                    </a:ln>
                  </pic:spPr>
                </pic:pic>
              </a:graphicData>
            </a:graphic>
          </wp:inline>
        </w:drawing>
      </w:r>
      <w:r w:rsidR="00F42639">
        <w:rPr>
          <w:sz w:val="18"/>
          <w:szCs w:val="18"/>
          <w:lang w:val="fr-FR"/>
        </w:rPr>
        <w:t>Im</w:t>
      </w:r>
      <w:r w:rsidR="00F42639">
        <w:rPr>
          <w:rFonts w:ascii="Arial" w:eastAsia="Times New Roman" w:hAnsi="Arial" w:cs="Arial"/>
          <w:sz w:val="18"/>
          <w:szCs w:val="14"/>
          <w:lang w:val="fr-FR"/>
        </w:rPr>
        <w:t>. 5.15 Onglet “Détails des visites”</w:t>
      </w:r>
    </w:p>
    <w:p w:rsidR="00F42639" w:rsidRDefault="00F42639" w:rsidP="008E6A87">
      <w:pPr>
        <w:pStyle w:val="Titre3"/>
      </w:pPr>
      <w:bookmarkStart w:id="30" w:name="_Toc31118950"/>
      <w:r>
        <w:t>Activités</w:t>
      </w:r>
      <w:bookmarkEnd w:id="30"/>
    </w:p>
    <w:p w:rsidR="00F42639" w:rsidRDefault="00F42639" w:rsidP="008E6A87"/>
    <w:p w:rsidR="00F42639" w:rsidRPr="001C3DCD" w:rsidRDefault="00F42639" w:rsidP="008E6A87">
      <w:r>
        <w:rPr>
          <w:lang w:eastAsia="hi-IN" w:bidi="hi-IN"/>
        </w:rPr>
        <w:t>A l'</w:t>
      </w:r>
      <w:proofErr w:type="spellStart"/>
      <w:r>
        <w:rPr>
          <w:lang w:eastAsia="hi-IN" w:bidi="hi-IN"/>
        </w:rPr>
        <w:t>intériueur</w:t>
      </w:r>
      <w:proofErr w:type="spellEnd"/>
      <w:r>
        <w:rPr>
          <w:lang w:eastAsia="hi-IN" w:bidi="hi-IN"/>
        </w:rPr>
        <w:t xml:space="preserve"> de l'onglet “Activités” le système réunit et affiche les éventuels rendez-vous et les activités </w:t>
      </w:r>
      <w:proofErr w:type="spellStart"/>
      <w:r>
        <w:rPr>
          <w:lang w:eastAsia="hi-IN" w:bidi="hi-IN"/>
        </w:rPr>
        <w:t>concenrnat</w:t>
      </w:r>
      <w:proofErr w:type="spellEnd"/>
      <w:r>
        <w:rPr>
          <w:lang w:eastAsia="hi-IN" w:bidi="hi-IN"/>
        </w:rPr>
        <w:t xml:space="preserve"> le client. Pour chaque rendez-vous/activité (ou t</w:t>
      </w:r>
      <w:r>
        <w:rPr>
          <w:rFonts w:eastAsia="SimSun"/>
          <w:lang w:eastAsia="hi-IN" w:bidi="hi-IN"/>
        </w:rPr>
        <w:t>â</w:t>
      </w:r>
      <w:r>
        <w:rPr>
          <w:lang w:eastAsia="hi-IN" w:bidi="hi-IN"/>
        </w:rPr>
        <w:t xml:space="preserve">che) il est possible d'afficher des détails tels que le Statut (ouvert/fermé), la date de début/fin, </w:t>
      </w:r>
      <w:proofErr w:type="spellStart"/>
      <w:r>
        <w:rPr>
          <w:lang w:eastAsia="hi-IN" w:bidi="hi-IN"/>
        </w:rPr>
        <w:t>ect</w:t>
      </w:r>
      <w:proofErr w:type="spellEnd"/>
      <w:r>
        <w:rPr>
          <w:lang w:eastAsia="hi-IN" w:bidi="hi-IN"/>
        </w:rPr>
        <w:t xml:space="preserve">. </w:t>
      </w:r>
    </w:p>
    <w:p w:rsidR="00F42639" w:rsidRPr="001C3DCD" w:rsidRDefault="00F42639" w:rsidP="008E6A87"/>
    <w:p w:rsidR="00F42639" w:rsidRDefault="00FE064C">
      <w:pPr>
        <w:pStyle w:val="ENItesto"/>
        <w:jc w:val="center"/>
        <w:rPr>
          <w:lang w:val="fr-FR"/>
        </w:rPr>
      </w:pPr>
      <w:r>
        <w:rPr>
          <w:noProof/>
          <w:lang w:val="fr-FR" w:eastAsia="fr-FR"/>
        </w:rPr>
        <w:drawing>
          <wp:inline distT="0" distB="0" distL="0" distR="0" wp14:anchorId="1BDFCE08" wp14:editId="73EFC18D">
            <wp:extent cx="6124575" cy="2057400"/>
            <wp:effectExtent l="0" t="0" r="952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4575" cy="2057400"/>
                    </a:xfrm>
                    <a:prstGeom prst="rect">
                      <a:avLst/>
                    </a:prstGeom>
                    <a:solidFill>
                      <a:srgbClr val="FFFFFF"/>
                    </a:solidFill>
                    <a:ln>
                      <a:noFill/>
                    </a:ln>
                  </pic:spPr>
                </pic:pic>
              </a:graphicData>
            </a:graphic>
          </wp:inline>
        </w:drawing>
      </w:r>
      <w:r w:rsidR="00F42639">
        <w:rPr>
          <w:rFonts w:ascii="Arial" w:hAnsi="Arial"/>
          <w:sz w:val="18"/>
          <w:szCs w:val="18"/>
          <w:lang w:val="fr-FR"/>
        </w:rPr>
        <w:t>Im</w:t>
      </w:r>
      <w:r w:rsidR="00F42639">
        <w:rPr>
          <w:rFonts w:ascii="Arial" w:eastAsia="Times New Roman" w:hAnsi="Arial" w:cs="Arial"/>
          <w:sz w:val="18"/>
          <w:szCs w:val="18"/>
          <w:lang w:val="fr-FR"/>
        </w:rPr>
        <w:t>.</w:t>
      </w:r>
      <w:r w:rsidR="00F42639">
        <w:rPr>
          <w:rFonts w:ascii="Arial" w:eastAsia="Times New Roman" w:hAnsi="Arial" w:cs="Arial"/>
          <w:sz w:val="18"/>
          <w:szCs w:val="14"/>
          <w:lang w:val="fr-FR"/>
        </w:rPr>
        <w:t xml:space="preserve"> 5.16 Onglet “Activités”</w:t>
      </w:r>
    </w:p>
    <w:p w:rsidR="00F42639" w:rsidRDefault="00F42639" w:rsidP="008E6A87">
      <w:pPr>
        <w:pStyle w:val="Titre3"/>
      </w:pPr>
      <w:bookmarkStart w:id="31" w:name="_Toc31118951"/>
      <w:r>
        <w:t>Numéros d'identification fiscale</w:t>
      </w:r>
      <w:bookmarkEnd w:id="31"/>
      <w:r>
        <w:t xml:space="preserve"> </w:t>
      </w:r>
    </w:p>
    <w:p w:rsidR="00F42639" w:rsidRDefault="00F42639" w:rsidP="008E6A87"/>
    <w:p w:rsidR="00F42639" w:rsidRPr="00620436" w:rsidRDefault="00F42639" w:rsidP="008E6A87">
      <w:r>
        <w:rPr>
          <w:lang w:eastAsia="hi-IN" w:bidi="hi-IN"/>
        </w:rPr>
        <w:t>L'onglet “Numéros d'identification fiscale” réunit les infos à caractère fiscal, telles que, par exemple, le numéro d'identification de TVA et d'autres codes spécifiques pour chaque Pays. M</w:t>
      </w:r>
      <w:r>
        <w:rPr>
          <w:rFonts w:eastAsia="SimSun"/>
          <w:lang w:eastAsia="hi-IN" w:bidi="hi-IN"/>
        </w:rPr>
        <w:t>ê</w:t>
      </w:r>
      <w:r>
        <w:rPr>
          <w:lang w:eastAsia="hi-IN" w:bidi="hi-IN"/>
        </w:rPr>
        <w:t xml:space="preserve">me dans ce cas-là, ces données sont intégrées directement par ERP. </w:t>
      </w:r>
    </w:p>
    <w:p w:rsidR="00F42639" w:rsidRPr="00620436" w:rsidRDefault="00F42639" w:rsidP="008E6A87"/>
    <w:p w:rsidR="00F42639" w:rsidRDefault="00FE064C">
      <w:pPr>
        <w:pStyle w:val="ENItesto"/>
        <w:jc w:val="center"/>
        <w:rPr>
          <w:lang w:val="fr-FR"/>
        </w:rPr>
      </w:pPr>
      <w:r>
        <w:rPr>
          <w:noProof/>
          <w:lang w:val="fr-FR" w:eastAsia="fr-FR"/>
        </w:rPr>
        <w:drawing>
          <wp:inline distT="0" distB="0" distL="0" distR="0" wp14:anchorId="4AA6CB49" wp14:editId="7BD19D70">
            <wp:extent cx="5886450" cy="1076325"/>
            <wp:effectExtent l="0" t="0" r="0"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86450" cy="1076325"/>
                    </a:xfrm>
                    <a:prstGeom prst="rect">
                      <a:avLst/>
                    </a:prstGeom>
                    <a:solidFill>
                      <a:srgbClr val="FFFFFF"/>
                    </a:solidFill>
                    <a:ln>
                      <a:noFill/>
                    </a:ln>
                  </pic:spPr>
                </pic:pic>
              </a:graphicData>
            </a:graphic>
          </wp:inline>
        </w:drawing>
      </w:r>
      <w:r w:rsidR="00F42639">
        <w:rPr>
          <w:rFonts w:ascii="Arial" w:eastAsia="Times New Roman" w:hAnsi="Arial" w:cs="Arial"/>
          <w:sz w:val="18"/>
          <w:szCs w:val="14"/>
        </w:rPr>
        <w:t>Fig.I</w:t>
      </w:r>
      <w:r w:rsidR="00F42639">
        <w:rPr>
          <w:rFonts w:ascii="Arial" w:eastAsia="Times New Roman" w:hAnsi="Arial" w:cs="Arial"/>
          <w:sz w:val="18"/>
          <w:szCs w:val="14"/>
          <w:lang w:val="fr-FR"/>
        </w:rPr>
        <w:t>Im. 5.17 Onglet “</w:t>
      </w:r>
      <w:proofErr w:type="spellStart"/>
      <w:r w:rsidR="00F42639">
        <w:rPr>
          <w:rFonts w:ascii="Arial" w:eastAsia="Times New Roman" w:hAnsi="Arial" w:cs="Arial"/>
          <w:sz w:val="18"/>
          <w:szCs w:val="14"/>
          <w:lang w:val="fr-FR"/>
        </w:rPr>
        <w:t>Numérso</w:t>
      </w:r>
      <w:proofErr w:type="spellEnd"/>
      <w:r w:rsidR="00F42639">
        <w:rPr>
          <w:rFonts w:ascii="Arial" w:eastAsia="Times New Roman" w:hAnsi="Arial" w:cs="Arial"/>
          <w:sz w:val="18"/>
          <w:szCs w:val="14"/>
          <w:lang w:val="fr-FR"/>
        </w:rPr>
        <w:t xml:space="preserve"> d'identification fiscale”</w:t>
      </w:r>
    </w:p>
    <w:p w:rsidR="00F42639" w:rsidRDefault="00F42639" w:rsidP="008E6A87">
      <w:pPr>
        <w:pStyle w:val="Titre3"/>
      </w:pPr>
      <w:bookmarkStart w:id="32" w:name="_Toc31118952"/>
      <w:r>
        <w:t>Opportunités</w:t>
      </w:r>
      <w:bookmarkEnd w:id="32"/>
    </w:p>
    <w:p w:rsidR="00F42639" w:rsidRDefault="00F42639" w:rsidP="008E6A87"/>
    <w:p w:rsidR="00F42639" w:rsidRDefault="00F42639" w:rsidP="008E6A87">
      <w:r>
        <w:rPr>
          <w:lang w:eastAsia="hi-IN" w:bidi="hi-IN"/>
        </w:rPr>
        <w:lastRenderedPageBreak/>
        <w:t>A l'intérieur de l'onglet “Opportunités” il est possible de consulter les documents concernant les opportunités créées pour le client. Pour chaque opportunité on affiche des détails tels que le nom, la date de cl</w:t>
      </w:r>
      <w:r>
        <w:rPr>
          <w:rFonts w:eastAsia="SimSun"/>
          <w:lang w:eastAsia="hi-IN" w:bidi="hi-IN"/>
        </w:rPr>
        <w:t>ô</w:t>
      </w:r>
      <w:r>
        <w:rPr>
          <w:lang w:eastAsia="hi-IN" w:bidi="hi-IN"/>
        </w:rPr>
        <w:t xml:space="preserve">ture, la phase de vente, le gestionnaire du document, </w:t>
      </w:r>
      <w:proofErr w:type="spellStart"/>
      <w:r>
        <w:rPr>
          <w:lang w:eastAsia="hi-IN" w:bidi="hi-IN"/>
        </w:rPr>
        <w:t>ect</w:t>
      </w:r>
      <w:proofErr w:type="spellEnd"/>
      <w:r>
        <w:rPr>
          <w:lang w:eastAsia="hi-IN" w:bidi="hi-IN"/>
        </w:rPr>
        <w:t xml:space="preserve">.  </w:t>
      </w:r>
    </w:p>
    <w:p w:rsidR="00F42639" w:rsidRDefault="00F42639" w:rsidP="008E6A87"/>
    <w:p w:rsidR="00F42639" w:rsidRDefault="00FE064C">
      <w:pPr>
        <w:pStyle w:val="ENItesto"/>
        <w:jc w:val="center"/>
        <w:rPr>
          <w:lang w:val="fr-FR"/>
        </w:rPr>
      </w:pPr>
      <w:r>
        <w:rPr>
          <w:noProof/>
          <w:lang w:val="fr-FR" w:eastAsia="fr-FR"/>
        </w:rPr>
        <w:drawing>
          <wp:inline distT="0" distB="0" distL="0" distR="0" wp14:anchorId="1783E5D5" wp14:editId="3A14DF97">
            <wp:extent cx="6115050" cy="10287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5050" cy="1028700"/>
                    </a:xfrm>
                    <a:prstGeom prst="rect">
                      <a:avLst/>
                    </a:prstGeom>
                    <a:solidFill>
                      <a:srgbClr val="FFFFFF"/>
                    </a:solidFill>
                    <a:ln>
                      <a:noFill/>
                    </a:ln>
                  </pic:spPr>
                </pic:pic>
              </a:graphicData>
            </a:graphic>
          </wp:inline>
        </w:drawing>
      </w:r>
      <w:r w:rsidR="00F42639">
        <w:rPr>
          <w:sz w:val="18"/>
          <w:szCs w:val="18"/>
          <w:lang w:val="fr-FR"/>
        </w:rPr>
        <w:t>Im</w:t>
      </w:r>
      <w:r w:rsidR="00F42639">
        <w:rPr>
          <w:rFonts w:ascii="Arial" w:eastAsia="Times New Roman" w:hAnsi="Arial" w:cs="Arial"/>
          <w:sz w:val="18"/>
          <w:szCs w:val="14"/>
          <w:lang w:val="fr-FR"/>
        </w:rPr>
        <w:t>. 5.18 Onglet “Opportunités”</w:t>
      </w:r>
    </w:p>
    <w:p w:rsidR="00F42639" w:rsidRDefault="00F42639" w:rsidP="008E6A87">
      <w:pPr>
        <w:pStyle w:val="Titre3"/>
      </w:pPr>
      <w:bookmarkStart w:id="33" w:name="_Toc31118953"/>
      <w:r>
        <w:t>Offres clients</w:t>
      </w:r>
      <w:bookmarkEnd w:id="33"/>
    </w:p>
    <w:p w:rsidR="00F42639" w:rsidRDefault="00F42639" w:rsidP="008E6A87"/>
    <w:p w:rsidR="00F42639" w:rsidRPr="001C3DCD" w:rsidRDefault="00F42639" w:rsidP="008E6A87">
      <w:r>
        <w:rPr>
          <w:lang w:eastAsia="hi-IN" w:bidi="hi-IN"/>
        </w:rPr>
        <w:t>L'onglet “Offres clients” affiche les ventes qui ont été créées pour le client concerné. M</w:t>
      </w:r>
      <w:r>
        <w:rPr>
          <w:rFonts w:eastAsia="SimSun"/>
          <w:lang w:eastAsia="hi-IN" w:bidi="hi-IN"/>
        </w:rPr>
        <w:t>ê</w:t>
      </w:r>
      <w:r>
        <w:rPr>
          <w:lang w:eastAsia="hi-IN" w:bidi="hi-IN"/>
        </w:rPr>
        <w:t xml:space="preserve">me dans ce cas-là il est possible de consulter les détails tels que le Statut, la Version, la Date, la valeur totale, etc. </w:t>
      </w:r>
    </w:p>
    <w:p w:rsidR="00F42639" w:rsidRPr="001C3DCD" w:rsidRDefault="00F42639" w:rsidP="008E6A87"/>
    <w:p w:rsidR="00F42639" w:rsidRDefault="00FE064C">
      <w:pPr>
        <w:pStyle w:val="ENItesto"/>
        <w:jc w:val="center"/>
        <w:rPr>
          <w:lang w:val="fr-FR"/>
        </w:rPr>
      </w:pPr>
      <w:r>
        <w:rPr>
          <w:noProof/>
          <w:lang w:val="fr-FR" w:eastAsia="fr-FR"/>
        </w:rPr>
        <w:drawing>
          <wp:inline distT="0" distB="0" distL="0" distR="0" wp14:anchorId="18F3A3A2" wp14:editId="55D935F9">
            <wp:extent cx="6115050" cy="1095375"/>
            <wp:effectExtent l="0" t="0" r="0"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5050" cy="1095375"/>
                    </a:xfrm>
                    <a:prstGeom prst="rect">
                      <a:avLst/>
                    </a:prstGeom>
                    <a:solidFill>
                      <a:srgbClr val="FFFFFF"/>
                    </a:solidFill>
                    <a:ln>
                      <a:noFill/>
                    </a:ln>
                  </pic:spPr>
                </pic:pic>
              </a:graphicData>
            </a:graphic>
          </wp:inline>
        </w:drawing>
      </w:r>
      <w:r w:rsidR="00F42639">
        <w:rPr>
          <w:rFonts w:ascii="Arial" w:hAnsi="Arial" w:cs="Arial"/>
          <w:sz w:val="18"/>
          <w:szCs w:val="18"/>
          <w:lang w:val="fr-FR"/>
        </w:rPr>
        <w:t>Im</w:t>
      </w:r>
      <w:r w:rsidR="00F42639">
        <w:rPr>
          <w:rFonts w:ascii="Arial" w:eastAsia="Times New Roman" w:hAnsi="Arial" w:cs="Arial"/>
          <w:sz w:val="18"/>
          <w:szCs w:val="14"/>
          <w:lang w:val="fr-FR"/>
        </w:rPr>
        <w:t>. 5.19 Onglet “Offres clients”</w:t>
      </w:r>
    </w:p>
    <w:p w:rsidR="00F42639" w:rsidRDefault="00F42639" w:rsidP="008E6A87">
      <w:pPr>
        <w:pStyle w:val="Titre3"/>
      </w:pPr>
      <w:bookmarkStart w:id="34" w:name="_Toc31118954"/>
      <w:r>
        <w:t>Commandes clients</w:t>
      </w:r>
      <w:bookmarkEnd w:id="34"/>
    </w:p>
    <w:p w:rsidR="00F42639" w:rsidRDefault="00F42639" w:rsidP="008E6A87"/>
    <w:p w:rsidR="00F42639" w:rsidRPr="001C3DCD" w:rsidRDefault="00F42639" w:rsidP="008E6A87">
      <w:r>
        <w:rPr>
          <w:lang w:eastAsia="hi-IN" w:bidi="hi-IN"/>
        </w:rPr>
        <w:t>Ainsi que les Offres clients, m</w:t>
      </w:r>
      <w:r>
        <w:rPr>
          <w:rFonts w:eastAsia="SimSun"/>
          <w:lang w:eastAsia="hi-IN" w:bidi="hi-IN"/>
        </w:rPr>
        <w:t>ême les Commandes clients ont leur onglet spécifique: “Commandes clients”. La liste affiche des détails tels que l'ID unique, la description, le statut, la date de création</w:t>
      </w:r>
      <w:r>
        <w:rPr>
          <w:lang w:eastAsia="hi-IN" w:bidi="hi-IN"/>
        </w:rPr>
        <w:t xml:space="preserve">, etc.  </w:t>
      </w:r>
    </w:p>
    <w:p w:rsidR="00F42639" w:rsidRPr="001C3DCD" w:rsidRDefault="00F42639" w:rsidP="008E6A87"/>
    <w:p w:rsidR="00F42639" w:rsidRDefault="00FE064C">
      <w:pPr>
        <w:pStyle w:val="ENItesto"/>
        <w:jc w:val="center"/>
        <w:rPr>
          <w:lang w:val="fr-FR"/>
        </w:rPr>
      </w:pPr>
      <w:r>
        <w:rPr>
          <w:noProof/>
          <w:lang w:val="fr-FR" w:eastAsia="fr-FR"/>
        </w:rPr>
        <w:drawing>
          <wp:inline distT="0" distB="0" distL="0" distR="0" wp14:anchorId="3584222A" wp14:editId="291F6A45">
            <wp:extent cx="6115050" cy="19431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5050" cy="1943100"/>
                    </a:xfrm>
                    <a:prstGeom prst="rect">
                      <a:avLst/>
                    </a:prstGeom>
                    <a:solidFill>
                      <a:srgbClr val="FFFFFF"/>
                    </a:solidFill>
                    <a:ln>
                      <a:noFill/>
                    </a:ln>
                  </pic:spPr>
                </pic:pic>
              </a:graphicData>
            </a:graphic>
          </wp:inline>
        </w:drawing>
      </w:r>
      <w:r w:rsidR="00F42639">
        <w:rPr>
          <w:sz w:val="18"/>
          <w:szCs w:val="18"/>
          <w:lang w:val="fr-FR"/>
        </w:rPr>
        <w:t>Im</w:t>
      </w:r>
      <w:r w:rsidR="00F42639">
        <w:rPr>
          <w:rFonts w:ascii="Arial" w:eastAsia="Times New Roman" w:hAnsi="Arial" w:cs="Arial"/>
          <w:sz w:val="18"/>
          <w:szCs w:val="14"/>
          <w:lang w:val="fr-FR"/>
        </w:rPr>
        <w:t>. 5.20 Onglet “Commandes clients”</w:t>
      </w:r>
    </w:p>
    <w:p w:rsidR="00F42639" w:rsidRDefault="00F42639" w:rsidP="008E6A87">
      <w:pPr>
        <w:pStyle w:val="Titre3"/>
      </w:pPr>
      <w:bookmarkStart w:id="35" w:name="_Toc31118955"/>
      <w:r>
        <w:t>Listes de produits</w:t>
      </w:r>
      <w:bookmarkEnd w:id="35"/>
    </w:p>
    <w:p w:rsidR="00F42639" w:rsidRDefault="00F42639" w:rsidP="008E6A87"/>
    <w:p w:rsidR="00F42639" w:rsidRPr="00620436" w:rsidRDefault="00F42639" w:rsidP="008E6A87">
      <w:r>
        <w:rPr>
          <w:lang w:eastAsia="hi-IN" w:bidi="hi-IN"/>
        </w:rPr>
        <w:t xml:space="preserve">A l'intérieur de l'onglet Listes de produits, par contre, il est possible d'afficher les éventuels groupes de produits d'où sélectionner ceux à ajouter dans les différents documents de vente (opportunités, offres, commandes). A partir d'un document de vente il est possible de sélectionner des produits présents à l'intérieur des listes, pourvu que ces dernières se trouvent dans un statut “Actif” et soient valables au point de vue temporel. </w:t>
      </w:r>
    </w:p>
    <w:p w:rsidR="00F42639" w:rsidRPr="00620436" w:rsidRDefault="00F42639" w:rsidP="008E6A87"/>
    <w:p w:rsidR="00F42639" w:rsidRDefault="00FE064C">
      <w:pPr>
        <w:pStyle w:val="ENItesto"/>
        <w:jc w:val="center"/>
        <w:rPr>
          <w:lang w:val="fr-FR"/>
        </w:rPr>
      </w:pPr>
      <w:r>
        <w:rPr>
          <w:noProof/>
          <w:lang w:val="fr-FR" w:eastAsia="fr-FR"/>
        </w:rPr>
        <w:lastRenderedPageBreak/>
        <w:drawing>
          <wp:inline distT="0" distB="0" distL="0" distR="0" wp14:anchorId="7D424B42" wp14:editId="734E2E57">
            <wp:extent cx="6124575" cy="2514600"/>
            <wp:effectExtent l="0" t="0" r="952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4575" cy="2514600"/>
                    </a:xfrm>
                    <a:prstGeom prst="rect">
                      <a:avLst/>
                    </a:prstGeom>
                    <a:solidFill>
                      <a:srgbClr val="FFFFFF"/>
                    </a:solidFill>
                    <a:ln>
                      <a:noFill/>
                    </a:ln>
                  </pic:spPr>
                </pic:pic>
              </a:graphicData>
            </a:graphic>
          </wp:inline>
        </w:drawing>
      </w:r>
      <w:r w:rsidR="00F42639" w:rsidRPr="00620436">
        <w:rPr>
          <w:rFonts w:ascii="Arial" w:hAnsi="Arial"/>
          <w:sz w:val="18"/>
          <w:szCs w:val="18"/>
          <w:lang w:val="fr-FR"/>
        </w:rPr>
        <w:t>Im</w:t>
      </w:r>
      <w:r w:rsidR="00F42639" w:rsidRPr="00620436">
        <w:rPr>
          <w:rFonts w:ascii="Arial" w:eastAsia="Times New Roman" w:hAnsi="Arial" w:cs="Arial"/>
          <w:sz w:val="18"/>
          <w:szCs w:val="18"/>
          <w:lang w:val="fr-FR"/>
        </w:rPr>
        <w:t>.</w:t>
      </w:r>
      <w:r w:rsidR="00F42639" w:rsidRPr="00620436">
        <w:rPr>
          <w:rFonts w:ascii="Arial" w:eastAsia="Times New Roman" w:hAnsi="Arial" w:cs="Arial"/>
          <w:sz w:val="18"/>
          <w:szCs w:val="14"/>
          <w:lang w:val="fr-FR"/>
        </w:rPr>
        <w:t xml:space="preserve"> 5.21 Onglet “Listes de produits”</w:t>
      </w:r>
    </w:p>
    <w:p w:rsidR="00F42639" w:rsidRDefault="00F42639" w:rsidP="008E6A87">
      <w:pPr>
        <w:pStyle w:val="Titre3"/>
      </w:pPr>
      <w:bookmarkStart w:id="36" w:name="_Toc31118956"/>
      <w:r>
        <w:t>Attributs de marketing</w:t>
      </w:r>
      <w:bookmarkEnd w:id="36"/>
    </w:p>
    <w:p w:rsidR="00F42639" w:rsidRDefault="00F42639" w:rsidP="008E6A87"/>
    <w:p w:rsidR="00F42639" w:rsidRPr="00620436" w:rsidRDefault="00F42639" w:rsidP="008E6A87">
      <w:r>
        <w:rPr>
          <w:lang w:eastAsia="hi-IN" w:bidi="hi-IN"/>
        </w:rPr>
        <w:t xml:space="preserve">Dans cet onglet on affiche les </w:t>
      </w:r>
      <w:proofErr w:type="spellStart"/>
      <w:r>
        <w:rPr>
          <w:lang w:eastAsia="hi-IN" w:bidi="hi-IN"/>
        </w:rPr>
        <w:t>attriubts</w:t>
      </w:r>
      <w:proofErr w:type="spellEnd"/>
      <w:r>
        <w:rPr>
          <w:lang w:eastAsia="hi-IN" w:bidi="hi-IN"/>
        </w:rPr>
        <w:t xml:space="preserve"> de marketing du client. Ces derniers sont généralement utilisés afin de segmenter les clients et de créer des campagnes de marketing ciblées sur des clients ayant des caractéristiques homogènes.  </w:t>
      </w:r>
    </w:p>
    <w:p w:rsidR="00F42639" w:rsidRPr="00620436" w:rsidRDefault="00F42639" w:rsidP="008E6A87"/>
    <w:p w:rsidR="00F42639" w:rsidRDefault="00FE064C">
      <w:pPr>
        <w:pStyle w:val="ENItesto"/>
        <w:jc w:val="center"/>
        <w:rPr>
          <w:lang w:val="fr-FR"/>
        </w:rPr>
      </w:pPr>
      <w:r>
        <w:rPr>
          <w:noProof/>
          <w:lang w:val="fr-FR" w:eastAsia="fr-FR"/>
        </w:rPr>
        <w:drawing>
          <wp:inline distT="0" distB="0" distL="0" distR="0" wp14:anchorId="0EFCD3C0" wp14:editId="14542E2B">
            <wp:extent cx="6124575" cy="781050"/>
            <wp:effectExtent l="0" t="0" r="952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solidFill>
                      <a:srgbClr val="FFFFFF"/>
                    </a:solidFill>
                    <a:ln>
                      <a:noFill/>
                    </a:ln>
                  </pic:spPr>
                </pic:pic>
              </a:graphicData>
            </a:graphic>
          </wp:inline>
        </w:drawing>
      </w:r>
      <w:r w:rsidR="00F42639">
        <w:rPr>
          <w:rFonts w:ascii="Arial" w:eastAsia="Times New Roman" w:hAnsi="Arial" w:cs="Arial"/>
          <w:sz w:val="18"/>
          <w:szCs w:val="14"/>
          <w:lang w:val="fr-FR"/>
        </w:rPr>
        <w:t>Im. 5.22 Onglet “Attributs de marketing”</w:t>
      </w:r>
    </w:p>
    <w:p w:rsidR="00F42639" w:rsidRDefault="00F42639" w:rsidP="008E6A87">
      <w:pPr>
        <w:pStyle w:val="Titre3"/>
      </w:pPr>
      <w:bookmarkStart w:id="37" w:name="_Toc31118957"/>
      <w:r>
        <w:t>Pièces jointes</w:t>
      </w:r>
      <w:bookmarkEnd w:id="37"/>
    </w:p>
    <w:p w:rsidR="00F42639" w:rsidRDefault="00F42639" w:rsidP="008E6A87"/>
    <w:p w:rsidR="00F42639" w:rsidRDefault="00F42639" w:rsidP="008E6A87">
      <w:r>
        <w:rPr>
          <w:lang w:eastAsia="hi-IN" w:bidi="hi-IN"/>
        </w:rPr>
        <w:t>Enfin, l'onglet “Pièces jointes” réunit les documents/fichiers éventuels sur le client concerné. Il est possible de consulter et de télécharger tout format de pièce jointe ((</w:t>
      </w:r>
      <w:proofErr w:type="spellStart"/>
      <w:r>
        <w:rPr>
          <w:lang w:eastAsia="hi-IN" w:bidi="hi-IN"/>
        </w:rPr>
        <w:t>excel</w:t>
      </w:r>
      <w:proofErr w:type="spellEnd"/>
      <w:r>
        <w:rPr>
          <w:lang w:eastAsia="hi-IN" w:bidi="hi-IN"/>
        </w:rPr>
        <w:t xml:space="preserve">, </w:t>
      </w:r>
      <w:proofErr w:type="spellStart"/>
      <w:r>
        <w:rPr>
          <w:lang w:eastAsia="hi-IN" w:bidi="hi-IN"/>
        </w:rPr>
        <w:t>word</w:t>
      </w:r>
      <w:proofErr w:type="spellEnd"/>
      <w:r>
        <w:rPr>
          <w:lang w:eastAsia="hi-IN" w:bidi="hi-IN"/>
        </w:rPr>
        <w:t xml:space="preserve">, </w:t>
      </w:r>
      <w:proofErr w:type="spellStart"/>
      <w:r>
        <w:rPr>
          <w:lang w:eastAsia="hi-IN" w:bidi="hi-IN"/>
        </w:rPr>
        <w:t>pdf</w:t>
      </w:r>
      <w:proofErr w:type="spellEnd"/>
      <w:r>
        <w:rPr>
          <w:lang w:eastAsia="hi-IN" w:bidi="hi-IN"/>
        </w:rPr>
        <w:t xml:space="preserve">, images, vidéo, url…). Pour chacun d'entre eux on a la possibilité d'afficher la mise en relief de la date et de l'auteur de la dernière modification. </w:t>
      </w:r>
    </w:p>
    <w:p w:rsidR="00F42639" w:rsidRDefault="00F42639" w:rsidP="008E6A87"/>
    <w:p w:rsidR="00F42639" w:rsidRDefault="00FE064C">
      <w:pPr>
        <w:pStyle w:val="ENItesto"/>
        <w:jc w:val="center"/>
      </w:pPr>
      <w:r>
        <w:rPr>
          <w:noProof/>
          <w:lang w:val="fr-FR" w:eastAsia="fr-FR"/>
        </w:rPr>
        <w:drawing>
          <wp:inline distT="0" distB="0" distL="0" distR="0" wp14:anchorId="316DCD66" wp14:editId="5C6D83EA">
            <wp:extent cx="6124575" cy="1171575"/>
            <wp:effectExtent l="0" t="0" r="9525" b="952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4575" cy="1171575"/>
                    </a:xfrm>
                    <a:prstGeom prst="rect">
                      <a:avLst/>
                    </a:prstGeom>
                    <a:solidFill>
                      <a:srgbClr val="FFFFFF"/>
                    </a:solidFill>
                    <a:ln>
                      <a:noFill/>
                    </a:ln>
                  </pic:spPr>
                </pic:pic>
              </a:graphicData>
            </a:graphic>
          </wp:inline>
        </w:drawing>
      </w:r>
      <w:r w:rsidR="00F42639">
        <w:rPr>
          <w:rFonts w:ascii="Arial" w:hAnsi="Arial"/>
          <w:sz w:val="18"/>
          <w:szCs w:val="18"/>
          <w:lang w:val="fr-FR"/>
        </w:rPr>
        <w:t>Im</w:t>
      </w:r>
      <w:r w:rsidR="00F42639">
        <w:rPr>
          <w:rFonts w:ascii="Arial" w:eastAsia="Times New Roman" w:hAnsi="Arial" w:cs="Arial"/>
          <w:sz w:val="18"/>
          <w:szCs w:val="14"/>
          <w:lang w:val="fr-FR"/>
        </w:rPr>
        <w:t>. 5.23 Onglet “Pièces jointes”</w:t>
      </w:r>
    </w:p>
    <w:p w:rsidR="00F42639" w:rsidRDefault="00F42639">
      <w:pPr>
        <w:pStyle w:val="ENItesto"/>
      </w:pPr>
    </w:p>
    <w:p w:rsidR="00F42639" w:rsidRPr="00620436" w:rsidRDefault="00F42639" w:rsidP="008E6A87">
      <w:pPr>
        <w:pStyle w:val="Titre2"/>
      </w:pPr>
      <w:bookmarkStart w:id="38" w:name="_Toc31118958"/>
      <w:r>
        <w:t>MO</w:t>
      </w:r>
      <w:r>
        <w:rPr>
          <w:bCs/>
        </w:rPr>
        <w:t>DIFIER LE</w:t>
      </w:r>
      <w:r>
        <w:t>S donnÉes DE R</w:t>
      </w:r>
      <w:r>
        <w:rPr>
          <w:rFonts w:eastAsia="SimSun"/>
        </w:rPr>
        <w:t>ÉFÉRENCE</w:t>
      </w:r>
      <w:r>
        <w:t>/anagraphique   des clients</w:t>
      </w:r>
      <w:bookmarkEnd w:id="38"/>
      <w:r>
        <w:t xml:space="preserve"> </w:t>
      </w:r>
    </w:p>
    <w:p w:rsidR="00F42639" w:rsidRPr="00620436" w:rsidRDefault="00F42639" w:rsidP="008E6A87"/>
    <w:p w:rsidR="00F42639" w:rsidRDefault="00F42639" w:rsidP="008E6A87">
      <w:pPr>
        <w:rPr>
          <w:lang w:eastAsia="hi-IN" w:bidi="hi-IN"/>
        </w:rPr>
      </w:pPr>
      <w:r>
        <w:rPr>
          <w:lang w:eastAsia="hi-IN" w:bidi="hi-IN"/>
        </w:rPr>
        <w:t xml:space="preserve">Comme </w:t>
      </w:r>
      <w:proofErr w:type="spellStart"/>
      <w:r>
        <w:rPr>
          <w:lang w:eastAsia="hi-IN" w:bidi="hi-IN"/>
        </w:rPr>
        <w:t>mentioné</w:t>
      </w:r>
      <w:proofErr w:type="spellEnd"/>
      <w:r>
        <w:rPr>
          <w:lang w:eastAsia="hi-IN" w:bidi="hi-IN"/>
        </w:rPr>
        <w:t xml:space="preserve"> précédemment, les clients qui ont été doublés par ERP ne peuvent </w:t>
      </w:r>
      <w:r>
        <w:rPr>
          <w:rFonts w:eastAsia="SimSun"/>
          <w:lang w:eastAsia="hi-IN" w:bidi="hi-IN"/>
        </w:rPr>
        <w:t>ê</w:t>
      </w:r>
      <w:r>
        <w:rPr>
          <w:lang w:eastAsia="hi-IN" w:bidi="hi-IN"/>
        </w:rPr>
        <w:t>tre modifiés qu'en ERP, exception faite des infos suivantes</w:t>
      </w:r>
      <w:proofErr w:type="gramStart"/>
      <w:r>
        <w:rPr>
          <w:lang w:eastAsia="hi-IN" w:bidi="hi-IN"/>
        </w:rPr>
        <w:t>: :</w:t>
      </w:r>
      <w:proofErr w:type="gramEnd"/>
    </w:p>
    <w:p w:rsidR="00F42639" w:rsidRDefault="00F42639" w:rsidP="008E6A87">
      <w:pPr>
        <w:pStyle w:val="Paragraphedeliste"/>
        <w:numPr>
          <w:ilvl w:val="2"/>
          <w:numId w:val="19"/>
        </w:numPr>
        <w:rPr>
          <w:lang w:eastAsia="hi-IN" w:bidi="hi-IN"/>
        </w:rPr>
      </w:pPr>
      <w:r>
        <w:rPr>
          <w:lang w:eastAsia="hi-IN" w:bidi="hi-IN"/>
        </w:rPr>
        <w:t>Responsable des ventes/Gestionnaire</w:t>
      </w:r>
    </w:p>
    <w:p w:rsidR="00F42639" w:rsidRDefault="00F42639" w:rsidP="008E6A87">
      <w:pPr>
        <w:pStyle w:val="Paragraphedeliste"/>
        <w:numPr>
          <w:ilvl w:val="2"/>
          <w:numId w:val="19"/>
        </w:numPr>
        <w:rPr>
          <w:lang w:eastAsia="hi-IN" w:bidi="hi-IN"/>
        </w:rPr>
      </w:pPr>
      <w:r>
        <w:rPr>
          <w:lang w:eastAsia="hi-IN" w:bidi="hi-IN"/>
        </w:rPr>
        <w:lastRenderedPageBreak/>
        <w:t>Contacts</w:t>
      </w:r>
    </w:p>
    <w:p w:rsidR="00F42639" w:rsidRDefault="00F42639" w:rsidP="008E6A87">
      <w:pPr>
        <w:pStyle w:val="Paragraphedeliste"/>
        <w:numPr>
          <w:ilvl w:val="2"/>
          <w:numId w:val="19"/>
        </w:numPr>
      </w:pPr>
      <w:r>
        <w:rPr>
          <w:lang w:eastAsia="hi-IN" w:bidi="hi-IN"/>
        </w:rPr>
        <w:t>Horaire de visite</w:t>
      </w:r>
    </w:p>
    <w:p w:rsidR="00F42639" w:rsidRDefault="00F42639" w:rsidP="008E6A87"/>
    <w:p w:rsidR="00F42639" w:rsidRDefault="00F42639" w:rsidP="008E6A87">
      <w:pPr>
        <w:pStyle w:val="Titre3"/>
      </w:pPr>
      <w:bookmarkStart w:id="39" w:name="_Toc31118959"/>
      <w:r>
        <w:t>Mo</w:t>
      </w:r>
      <w:r>
        <w:rPr>
          <w:lang w:eastAsia="hi-IN" w:bidi="hi-IN"/>
        </w:rPr>
        <w:t>difier/Ajouter le Responsable/Gestionnaire de vente</w:t>
      </w:r>
      <w:bookmarkEnd w:id="39"/>
      <w:r>
        <w:rPr>
          <w:lang w:eastAsia="hi-IN" w:bidi="hi-IN"/>
        </w:rPr>
        <w:t xml:space="preserve"> </w:t>
      </w:r>
    </w:p>
    <w:p w:rsidR="00F42639" w:rsidRDefault="00F42639" w:rsidP="008E6A87"/>
    <w:p w:rsidR="00F42639" w:rsidRPr="00620436" w:rsidRDefault="00F42639" w:rsidP="008E6A87">
      <w:r>
        <w:rPr>
          <w:lang w:eastAsia="hi-IN" w:bidi="hi-IN"/>
        </w:rPr>
        <w:t>Accéder aux données de référence/</w:t>
      </w:r>
      <w:proofErr w:type="spellStart"/>
      <w:r>
        <w:rPr>
          <w:lang w:eastAsia="hi-IN" w:bidi="hi-IN"/>
        </w:rPr>
        <w:t>anagraphique</w:t>
      </w:r>
      <w:proofErr w:type="spellEnd"/>
      <w:r>
        <w:rPr>
          <w:lang w:eastAsia="hi-IN" w:bidi="hi-IN"/>
        </w:rPr>
        <w:t xml:space="preserve"> du client et, dans l'onglet </w:t>
      </w:r>
      <w:r>
        <w:rPr>
          <w:rFonts w:eastAsia="SimSun"/>
          <w:lang w:eastAsia="hi-IN" w:bidi="hi-IN"/>
        </w:rPr>
        <w:t>É</w:t>
      </w:r>
      <w:r>
        <w:rPr>
          <w:lang w:eastAsia="hi-IN" w:bidi="hi-IN"/>
        </w:rPr>
        <w:t>quipe du compte, cliquer sur “Ajouter”.</w:t>
      </w:r>
    </w:p>
    <w:p w:rsidR="00F42639" w:rsidRPr="00620436" w:rsidRDefault="00F42639" w:rsidP="008E6A87"/>
    <w:p w:rsidR="00F42639" w:rsidRDefault="00FE064C" w:rsidP="008E6A87">
      <w:pPr>
        <w:rPr>
          <w:rFonts w:cs="Arial"/>
          <w:sz w:val="18"/>
          <w:szCs w:val="14"/>
        </w:rPr>
      </w:pPr>
      <w:r>
        <w:rPr>
          <w:noProof/>
          <w:lang w:eastAsia="fr-FR"/>
        </w:rPr>
        <w:drawing>
          <wp:inline distT="0" distB="0" distL="0" distR="0" wp14:anchorId="0A6DBD49" wp14:editId="2F034342">
            <wp:extent cx="6124575" cy="1019175"/>
            <wp:effectExtent l="0" t="0" r="9525" b="952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4575" cy="1019175"/>
                    </a:xfrm>
                    <a:prstGeom prst="rect">
                      <a:avLst/>
                    </a:prstGeom>
                    <a:solidFill>
                      <a:srgbClr val="FFFFFF"/>
                    </a:solidFill>
                    <a:ln>
                      <a:noFill/>
                    </a:ln>
                  </pic:spPr>
                </pic:pic>
              </a:graphicData>
            </a:graphic>
          </wp:inline>
        </w:drawing>
      </w:r>
    </w:p>
    <w:p w:rsidR="00F42639" w:rsidRDefault="00F42639">
      <w:pPr>
        <w:pStyle w:val="ENItesto"/>
        <w:jc w:val="center"/>
        <w:rPr>
          <w:rFonts w:ascii="Arial" w:hAnsi="Arial" w:cs="Arial"/>
          <w:lang w:val="fr-FR" w:eastAsia="hi-IN" w:bidi="hi-IN"/>
        </w:rPr>
      </w:pPr>
      <w:r>
        <w:rPr>
          <w:rFonts w:ascii="Arial" w:eastAsia="Times New Roman" w:hAnsi="Arial" w:cs="Arial"/>
          <w:sz w:val="18"/>
          <w:szCs w:val="14"/>
          <w:lang w:val="fr-FR"/>
        </w:rPr>
        <w:t xml:space="preserve">Im. 5.24 Ajouter le responsable de ventes </w:t>
      </w:r>
    </w:p>
    <w:p w:rsidR="00F42639" w:rsidRDefault="00F42639" w:rsidP="008E6A87">
      <w:pPr>
        <w:rPr>
          <w:lang w:eastAsia="hi-IN" w:bidi="hi-IN"/>
        </w:rPr>
      </w:pPr>
      <w:r>
        <w:rPr>
          <w:lang w:eastAsia="hi-IN" w:bidi="hi-IN"/>
        </w:rPr>
        <w:t>Dans l'écran d'affichage successif, sélectionner le R</w:t>
      </w:r>
      <w:r>
        <w:rPr>
          <w:rFonts w:eastAsia="SimSun"/>
          <w:lang w:eastAsia="hi-IN" w:bidi="hi-IN"/>
        </w:rPr>
        <w:t xml:space="preserve">ôle de la partie = </w:t>
      </w:r>
      <w:r>
        <w:rPr>
          <w:rFonts w:eastAsia="SimSun"/>
          <w:i/>
          <w:iCs/>
          <w:lang w:eastAsia="hi-IN" w:bidi="hi-IN"/>
        </w:rPr>
        <w:t>Responsable des ventes.</w:t>
      </w:r>
    </w:p>
    <w:p w:rsidR="00F42639" w:rsidRDefault="00F42639" w:rsidP="008E6A87">
      <w:r>
        <w:rPr>
          <w:lang w:eastAsia="hi-IN" w:bidi="hi-IN"/>
        </w:rPr>
        <w:t>Dans le champ “Nom” ajouter le nom du salarié gestionnaire (il est possible de lancer la recherche par le code d'appariement, permettant de visualiser la liste de tous les salariés disponibles dans le système et d'appliquer des filtres de recherche). Cliquer sur Ajouter.</w:t>
      </w:r>
      <w:r>
        <w:rPr>
          <w:i/>
          <w:iCs/>
          <w:lang w:eastAsia="hi-IN" w:bidi="hi-IN"/>
        </w:rPr>
        <w:t xml:space="preserve">  </w:t>
      </w:r>
    </w:p>
    <w:p w:rsidR="00F42639" w:rsidRDefault="00F42639" w:rsidP="008E6A87"/>
    <w:p w:rsidR="00F42639" w:rsidRDefault="00FE064C" w:rsidP="008E6A87">
      <w:pPr>
        <w:rPr>
          <w:rFonts w:cs="Arial"/>
          <w:sz w:val="18"/>
          <w:szCs w:val="14"/>
        </w:rPr>
      </w:pPr>
      <w:r>
        <w:rPr>
          <w:noProof/>
          <w:lang w:eastAsia="fr-FR"/>
        </w:rPr>
        <w:drawing>
          <wp:inline distT="0" distB="0" distL="0" distR="0" wp14:anchorId="25A62912" wp14:editId="72825F51">
            <wp:extent cx="5629275" cy="2714625"/>
            <wp:effectExtent l="0" t="0" r="9525" b="952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9275" cy="2714625"/>
                    </a:xfrm>
                    <a:prstGeom prst="rect">
                      <a:avLst/>
                    </a:prstGeom>
                    <a:solidFill>
                      <a:srgbClr val="FFFFFF"/>
                    </a:solidFill>
                    <a:ln>
                      <a:noFill/>
                    </a:ln>
                  </pic:spPr>
                </pic:pic>
              </a:graphicData>
            </a:graphic>
          </wp:inline>
        </w:drawing>
      </w:r>
    </w:p>
    <w:p w:rsidR="00F42639" w:rsidRPr="00620436" w:rsidRDefault="00F42639">
      <w:pPr>
        <w:pStyle w:val="ENItesto"/>
        <w:jc w:val="center"/>
        <w:rPr>
          <w:lang w:val="fr-FR"/>
        </w:rPr>
      </w:pPr>
      <w:r>
        <w:rPr>
          <w:rFonts w:ascii="Arial" w:eastAsia="Times New Roman" w:hAnsi="Arial" w:cs="Arial"/>
          <w:sz w:val="18"/>
          <w:szCs w:val="14"/>
          <w:lang w:val="fr-FR"/>
        </w:rPr>
        <w:t>Im. 5.25 Ajouter les données du responsable des ventes</w:t>
      </w:r>
    </w:p>
    <w:p w:rsidR="00F42639" w:rsidRPr="00620436" w:rsidRDefault="00F42639" w:rsidP="008E6A87"/>
    <w:p w:rsidR="00F42639" w:rsidRPr="00620436" w:rsidRDefault="00F42639" w:rsidP="008E6A87">
      <w:r>
        <w:rPr>
          <w:lang w:eastAsia="hi-IN" w:bidi="hi-IN"/>
        </w:rPr>
        <w:t xml:space="preserve">Enfin, cliquer sur “Sauvegarder” pour terminer les modifications. </w:t>
      </w:r>
    </w:p>
    <w:p w:rsidR="00F42639" w:rsidRPr="00620436" w:rsidRDefault="00F42639" w:rsidP="008E6A87"/>
    <w:p w:rsidR="00F42639" w:rsidRDefault="00FE064C" w:rsidP="008E6A87">
      <w:pPr>
        <w:rPr>
          <w:rFonts w:cs="Arial"/>
          <w:sz w:val="18"/>
          <w:szCs w:val="14"/>
        </w:rPr>
      </w:pPr>
      <w:r>
        <w:rPr>
          <w:noProof/>
          <w:lang w:eastAsia="fr-FR"/>
        </w:rPr>
        <w:lastRenderedPageBreak/>
        <w:drawing>
          <wp:inline distT="0" distB="0" distL="0" distR="0" wp14:anchorId="322BDCDD" wp14:editId="57C4E1CD">
            <wp:extent cx="6115050" cy="18669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15050" cy="1866900"/>
                    </a:xfrm>
                    <a:prstGeom prst="rect">
                      <a:avLst/>
                    </a:prstGeom>
                    <a:solidFill>
                      <a:srgbClr val="FFFFFF"/>
                    </a:solidFill>
                    <a:ln>
                      <a:noFill/>
                    </a:ln>
                  </pic:spPr>
                </pic:pic>
              </a:graphicData>
            </a:graphic>
          </wp:inline>
        </w:drawing>
      </w:r>
    </w:p>
    <w:p w:rsidR="00F42639" w:rsidRDefault="00F42639">
      <w:pPr>
        <w:pStyle w:val="ENItesto"/>
        <w:jc w:val="center"/>
        <w:rPr>
          <w:rFonts w:ascii="Arial" w:hAnsi="Arial" w:cs="Arial"/>
          <w:lang w:val="fr-FR" w:eastAsia="hi-IN" w:bidi="hi-IN"/>
        </w:rPr>
      </w:pPr>
      <w:r>
        <w:rPr>
          <w:rFonts w:ascii="Arial" w:eastAsia="Times New Roman" w:hAnsi="Arial" w:cs="Arial"/>
          <w:sz w:val="18"/>
          <w:szCs w:val="14"/>
          <w:lang w:val="fr-FR"/>
        </w:rPr>
        <w:t>Im. 5.26 Sauvegarder</w:t>
      </w:r>
    </w:p>
    <w:p w:rsidR="00F42639" w:rsidRPr="001C3DCD" w:rsidRDefault="00F42639" w:rsidP="008E6A87">
      <w:r>
        <w:rPr>
          <w:lang w:eastAsia="hi-IN" w:bidi="hi-IN"/>
        </w:rPr>
        <w:t>Étant donné que chaque client ne peut faire référence qu'à un seul Responsable des ventes, avant d'ajouter la nouvelle donnée de référence/</w:t>
      </w:r>
      <w:proofErr w:type="spellStart"/>
      <w:r>
        <w:rPr>
          <w:lang w:eastAsia="hi-IN" w:bidi="hi-IN"/>
        </w:rPr>
        <w:t>anagraphique</w:t>
      </w:r>
      <w:proofErr w:type="spellEnd"/>
      <w:r>
        <w:rPr>
          <w:lang w:eastAsia="hi-IN" w:bidi="hi-IN"/>
        </w:rPr>
        <w:t xml:space="preserve"> il faut supprimer celle déjà présente dans le système en cliquant sur la corbeille dans la colonne “Action”. </w:t>
      </w:r>
    </w:p>
    <w:p w:rsidR="00F42639" w:rsidRPr="001C3DCD" w:rsidRDefault="00F42639" w:rsidP="008E6A87"/>
    <w:p w:rsidR="00F42639" w:rsidRDefault="00FE064C" w:rsidP="008E6A87">
      <w:pPr>
        <w:rPr>
          <w:rFonts w:cs="Arial"/>
          <w:sz w:val="18"/>
          <w:szCs w:val="14"/>
        </w:rPr>
      </w:pPr>
      <w:r>
        <w:rPr>
          <w:noProof/>
          <w:lang w:eastAsia="fr-FR"/>
        </w:rPr>
        <w:drawing>
          <wp:inline distT="0" distB="0" distL="0" distR="0" wp14:anchorId="1F888C88" wp14:editId="54840A95">
            <wp:extent cx="6124575" cy="790575"/>
            <wp:effectExtent l="0" t="0" r="9525" b="952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4575" cy="790575"/>
                    </a:xfrm>
                    <a:prstGeom prst="rect">
                      <a:avLst/>
                    </a:prstGeom>
                    <a:solidFill>
                      <a:srgbClr val="FFFFFF"/>
                    </a:solidFill>
                    <a:ln>
                      <a:noFill/>
                    </a:ln>
                  </pic:spPr>
                </pic:pic>
              </a:graphicData>
            </a:graphic>
          </wp:inline>
        </w:drawing>
      </w:r>
    </w:p>
    <w:p w:rsidR="00F42639" w:rsidRDefault="00F42639">
      <w:pPr>
        <w:pStyle w:val="ENItesto"/>
        <w:jc w:val="center"/>
        <w:rPr>
          <w:lang w:val="fr-FR"/>
        </w:rPr>
      </w:pPr>
      <w:r>
        <w:rPr>
          <w:rFonts w:ascii="Arial" w:eastAsia="Times New Roman" w:hAnsi="Arial" w:cs="Arial"/>
          <w:sz w:val="18"/>
          <w:szCs w:val="14"/>
        </w:rPr>
        <w:t>Im. 5.27 Effacer l'enregistrement</w:t>
      </w:r>
    </w:p>
    <w:p w:rsidR="00F42639" w:rsidRDefault="00F42639" w:rsidP="008E6A87">
      <w:pPr>
        <w:pStyle w:val="Titre3"/>
      </w:pPr>
      <w:bookmarkStart w:id="40" w:name="_Ref29908139"/>
      <w:bookmarkStart w:id="41" w:name="_Toc31118960"/>
      <w:r>
        <w:t>A</w:t>
      </w:r>
      <w:bookmarkEnd w:id="40"/>
      <w:r>
        <w:t>j</w:t>
      </w:r>
      <w:r>
        <w:rPr>
          <w:lang w:eastAsia="hi-IN" w:bidi="hi-IN"/>
        </w:rPr>
        <w:t>outer/Créer un contact</w:t>
      </w:r>
      <w:bookmarkEnd w:id="41"/>
    </w:p>
    <w:p w:rsidR="00F42639" w:rsidRDefault="00F42639" w:rsidP="008E6A87"/>
    <w:p w:rsidR="00F42639" w:rsidRPr="00620436" w:rsidRDefault="00F42639" w:rsidP="008E6A87">
      <w:r>
        <w:rPr>
          <w:lang w:eastAsia="hi-IN" w:bidi="hi-IN"/>
        </w:rPr>
        <w:t>Accéder aux données de référence/</w:t>
      </w:r>
      <w:proofErr w:type="spellStart"/>
      <w:r>
        <w:rPr>
          <w:lang w:eastAsia="hi-IN" w:bidi="hi-IN"/>
        </w:rPr>
        <w:t>anagraphique</w:t>
      </w:r>
      <w:proofErr w:type="spellEnd"/>
      <w:r>
        <w:rPr>
          <w:lang w:eastAsia="hi-IN" w:bidi="hi-IN"/>
        </w:rPr>
        <w:t xml:space="preserve"> du client et, dans l'onglet “Contacts” cliquer  “Plus”, puis cliquer “Ajouter”. </w:t>
      </w:r>
    </w:p>
    <w:p w:rsidR="00F42639" w:rsidRPr="00620436" w:rsidRDefault="00F42639" w:rsidP="008E6A87"/>
    <w:p w:rsidR="00F42639" w:rsidRDefault="00FE064C" w:rsidP="008E6A87">
      <w:pPr>
        <w:rPr>
          <w:rFonts w:cs="Arial"/>
          <w:sz w:val="18"/>
          <w:szCs w:val="14"/>
        </w:rPr>
      </w:pPr>
      <w:r>
        <w:rPr>
          <w:noProof/>
          <w:lang w:eastAsia="fr-FR"/>
        </w:rPr>
        <w:drawing>
          <wp:inline distT="0" distB="0" distL="0" distR="0" wp14:anchorId="1456AC76" wp14:editId="5C22E0BD">
            <wp:extent cx="6124575" cy="1009650"/>
            <wp:effectExtent l="0" t="0" r="952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solidFill>
                      <a:srgbClr val="FFFFFF"/>
                    </a:solidFill>
                    <a:ln>
                      <a:noFill/>
                    </a:ln>
                  </pic:spPr>
                </pic:pic>
              </a:graphicData>
            </a:graphic>
          </wp:inline>
        </w:drawing>
      </w:r>
    </w:p>
    <w:p w:rsidR="00F42639" w:rsidRPr="00620436" w:rsidRDefault="00F42639">
      <w:pPr>
        <w:pStyle w:val="ENItesto"/>
        <w:jc w:val="center"/>
        <w:rPr>
          <w:lang w:val="fr-FR"/>
        </w:rPr>
      </w:pPr>
      <w:r>
        <w:rPr>
          <w:rFonts w:ascii="Arial" w:eastAsia="Times New Roman" w:hAnsi="Arial" w:cs="Arial"/>
          <w:sz w:val="18"/>
          <w:szCs w:val="14"/>
          <w:lang w:val="fr-FR"/>
        </w:rPr>
        <w:t xml:space="preserve">Im. 5.28 Ajouter un contact  </w:t>
      </w:r>
    </w:p>
    <w:p w:rsidR="00F42639" w:rsidRPr="00620436" w:rsidRDefault="00F42639" w:rsidP="008E6A87"/>
    <w:p w:rsidR="00F42639" w:rsidRPr="00620436" w:rsidRDefault="00F42639" w:rsidP="008E6A87">
      <w:r>
        <w:rPr>
          <w:lang w:eastAsia="hi-IN" w:bidi="hi-IN"/>
        </w:rPr>
        <w:t>Sélectionner l’ID contact et cliquer “OK”.</w:t>
      </w:r>
    </w:p>
    <w:p w:rsidR="00F42639" w:rsidRPr="00620436" w:rsidRDefault="00F42639" w:rsidP="008E6A87"/>
    <w:p w:rsidR="00F42639" w:rsidRDefault="00FE064C" w:rsidP="008E6A87">
      <w:pPr>
        <w:rPr>
          <w:rFonts w:cs="Arial"/>
          <w:sz w:val="18"/>
          <w:szCs w:val="14"/>
        </w:rPr>
      </w:pPr>
      <w:r>
        <w:rPr>
          <w:noProof/>
          <w:lang w:eastAsia="fr-FR"/>
        </w:rPr>
        <w:drawing>
          <wp:inline distT="0" distB="0" distL="0" distR="0" wp14:anchorId="063243F0" wp14:editId="5164EFE8">
            <wp:extent cx="5734050" cy="15240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4050" cy="1524000"/>
                    </a:xfrm>
                    <a:prstGeom prst="rect">
                      <a:avLst/>
                    </a:prstGeom>
                    <a:solidFill>
                      <a:srgbClr val="FFFFFF"/>
                    </a:solidFill>
                    <a:ln>
                      <a:noFill/>
                    </a:ln>
                  </pic:spPr>
                </pic:pic>
              </a:graphicData>
            </a:graphic>
          </wp:inline>
        </w:drawing>
      </w:r>
    </w:p>
    <w:p w:rsidR="00F42639" w:rsidRPr="001C3DCD" w:rsidRDefault="00F42639">
      <w:pPr>
        <w:pStyle w:val="ENItesto"/>
        <w:jc w:val="center"/>
        <w:rPr>
          <w:lang w:val="fr-FR"/>
        </w:rPr>
      </w:pPr>
      <w:r>
        <w:rPr>
          <w:rFonts w:ascii="Arial" w:eastAsia="Times New Roman" w:hAnsi="Arial" w:cs="Arial"/>
          <w:sz w:val="18"/>
          <w:szCs w:val="14"/>
          <w:lang w:val="fr-FR"/>
        </w:rPr>
        <w:t xml:space="preserve">Im. 5.29 Sélectionner un contact </w:t>
      </w:r>
    </w:p>
    <w:p w:rsidR="00F42639" w:rsidRPr="001C3DCD" w:rsidRDefault="00F42639" w:rsidP="008E6A87"/>
    <w:p w:rsidR="00F42639" w:rsidRPr="001C3DCD" w:rsidRDefault="00F42639" w:rsidP="008E6A87">
      <w:r>
        <w:rPr>
          <w:lang w:eastAsia="hi-IN" w:bidi="hi-IN"/>
        </w:rPr>
        <w:lastRenderedPageBreak/>
        <w:t>M</w:t>
      </w:r>
      <w:r>
        <w:rPr>
          <w:rFonts w:eastAsia="SimSun"/>
          <w:lang w:eastAsia="hi-IN" w:bidi="hi-IN"/>
        </w:rPr>
        <w:t>ê</w:t>
      </w:r>
      <w:r>
        <w:rPr>
          <w:lang w:eastAsia="hi-IN" w:bidi="hi-IN"/>
        </w:rPr>
        <w:t>me dans ce cas-là, il est possible d'avoir accès à la liste de tous les contacts disponibles sur le système par le code d'appariement:</w:t>
      </w:r>
    </w:p>
    <w:p w:rsidR="00F42639" w:rsidRPr="001C3DCD" w:rsidRDefault="00F42639" w:rsidP="008E6A87"/>
    <w:p w:rsidR="00F42639" w:rsidRDefault="00FE064C" w:rsidP="008E6A87">
      <w:pPr>
        <w:rPr>
          <w:rFonts w:cs="Arial"/>
          <w:sz w:val="18"/>
          <w:szCs w:val="14"/>
        </w:rPr>
      </w:pPr>
      <w:r>
        <w:rPr>
          <w:noProof/>
          <w:lang w:eastAsia="fr-FR"/>
        </w:rPr>
        <w:drawing>
          <wp:inline distT="0" distB="0" distL="0" distR="0" wp14:anchorId="13266D3E" wp14:editId="4439AF93">
            <wp:extent cx="4010025" cy="3495675"/>
            <wp:effectExtent l="0" t="0" r="9525"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10025" cy="3495675"/>
                    </a:xfrm>
                    <a:prstGeom prst="rect">
                      <a:avLst/>
                    </a:prstGeom>
                    <a:solidFill>
                      <a:srgbClr val="FFFFFF"/>
                    </a:solidFill>
                    <a:ln>
                      <a:noFill/>
                    </a:ln>
                  </pic:spPr>
                </pic:pic>
              </a:graphicData>
            </a:graphic>
          </wp:inline>
        </w:drawing>
      </w:r>
    </w:p>
    <w:p w:rsidR="00F42639" w:rsidRPr="00620436" w:rsidRDefault="00F42639">
      <w:pPr>
        <w:pStyle w:val="ENItesto"/>
        <w:jc w:val="center"/>
        <w:rPr>
          <w:lang w:val="fr-FR"/>
        </w:rPr>
      </w:pPr>
      <w:r>
        <w:rPr>
          <w:rFonts w:ascii="Arial" w:eastAsia="Times New Roman" w:hAnsi="Arial" w:cs="Arial"/>
          <w:sz w:val="18"/>
          <w:szCs w:val="14"/>
          <w:lang w:val="fr-FR"/>
        </w:rPr>
        <w:t>Im. 5.30 Liste des contacts</w:t>
      </w:r>
    </w:p>
    <w:p w:rsidR="00F42639" w:rsidRPr="00620436" w:rsidRDefault="00F42639" w:rsidP="008E6A87"/>
    <w:p w:rsidR="00F42639" w:rsidRDefault="00F42639" w:rsidP="008E6A87">
      <w:pPr>
        <w:rPr>
          <w:lang w:eastAsia="hi-IN" w:bidi="hi-IN"/>
        </w:rPr>
      </w:pPr>
      <w:r>
        <w:rPr>
          <w:lang w:eastAsia="hi-IN" w:bidi="hi-IN"/>
        </w:rPr>
        <w:t>Cliquer sur “Sauvegarder”.</w:t>
      </w:r>
    </w:p>
    <w:p w:rsidR="00F42639" w:rsidRDefault="00F42639" w:rsidP="008E6A87">
      <w:pPr>
        <w:rPr>
          <w:lang w:eastAsia="hi-IN" w:bidi="hi-IN"/>
        </w:rPr>
      </w:pPr>
    </w:p>
    <w:p w:rsidR="00F42639" w:rsidRPr="00620436" w:rsidRDefault="00F42639" w:rsidP="008E6A87">
      <w:r>
        <w:rPr>
          <w:lang w:eastAsia="hi-IN" w:bidi="hi-IN"/>
        </w:rPr>
        <w:t>Pour créer un nouveau contact naviguer dans le Menu Clients et cliquer sur Contacts</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6C176C04" wp14:editId="5997CBC3">
            <wp:extent cx="2305050" cy="11811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5050" cy="1181100"/>
                    </a:xfrm>
                    <a:prstGeom prst="rect">
                      <a:avLst/>
                    </a:prstGeom>
                    <a:solidFill>
                      <a:srgbClr val="FFFFFF"/>
                    </a:solidFill>
                    <a:ln>
                      <a:noFill/>
                    </a:ln>
                  </pic:spPr>
                </pic:pic>
              </a:graphicData>
            </a:graphic>
          </wp:inline>
        </w:drawing>
      </w:r>
    </w:p>
    <w:p w:rsidR="00F42639" w:rsidRPr="00620436" w:rsidRDefault="00F42639" w:rsidP="008E6A87">
      <w:r>
        <w:t>Im. 5.31 Menu de navigation: Clients &gt; Contacts</w:t>
      </w:r>
    </w:p>
    <w:p w:rsidR="00F42639" w:rsidRPr="00620436" w:rsidRDefault="00F42639" w:rsidP="008E6A87"/>
    <w:p w:rsidR="00F42639" w:rsidRDefault="00F42639" w:rsidP="008E6A87">
      <w:r>
        <w:rPr>
          <w:lang w:eastAsia="hi-IN" w:bidi="hi-IN"/>
        </w:rPr>
        <w:t>Cliquer sur “Créer” (+).</w:t>
      </w:r>
    </w:p>
    <w:p w:rsidR="00F42639" w:rsidRDefault="00F42639" w:rsidP="008E6A87"/>
    <w:p w:rsidR="00F42639" w:rsidRDefault="00FE064C" w:rsidP="008E6A87">
      <w:pPr>
        <w:rPr>
          <w:sz w:val="18"/>
          <w:szCs w:val="14"/>
        </w:rPr>
      </w:pPr>
      <w:r>
        <w:rPr>
          <w:noProof/>
          <w:lang w:eastAsia="fr-FR"/>
        </w:rPr>
        <w:drawing>
          <wp:inline distT="0" distB="0" distL="0" distR="0" wp14:anchorId="7B3A942B" wp14:editId="1153227F">
            <wp:extent cx="5829300" cy="1685925"/>
            <wp:effectExtent l="0" t="0" r="0" b="952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29300" cy="1685925"/>
                    </a:xfrm>
                    <a:prstGeom prst="rect">
                      <a:avLst/>
                    </a:prstGeom>
                    <a:solidFill>
                      <a:srgbClr val="FFFFFF"/>
                    </a:solidFill>
                    <a:ln>
                      <a:noFill/>
                    </a:ln>
                  </pic:spPr>
                </pic:pic>
              </a:graphicData>
            </a:graphic>
          </wp:inline>
        </w:drawing>
      </w:r>
    </w:p>
    <w:p w:rsidR="00F42639" w:rsidRPr="00620436" w:rsidRDefault="00F42639" w:rsidP="008E6A87">
      <w:r w:rsidRPr="00620436">
        <w:lastRenderedPageBreak/>
        <w:t>Im. 5.32 Liste des contacts</w:t>
      </w:r>
    </w:p>
    <w:p w:rsidR="00F42639" w:rsidRPr="00620436" w:rsidRDefault="00F42639" w:rsidP="008E6A87"/>
    <w:p w:rsidR="00F42639" w:rsidRPr="00620436" w:rsidRDefault="00F42639" w:rsidP="008E6A87">
      <w:r>
        <w:rPr>
          <w:lang w:eastAsia="hi-IN" w:bidi="hi-IN"/>
        </w:rPr>
        <w:t>Ajouter toutes les données nécessaires telles que</w:t>
      </w:r>
      <w:proofErr w:type="gramStart"/>
      <w:r>
        <w:rPr>
          <w:lang w:eastAsia="hi-IN" w:bidi="hi-IN"/>
        </w:rPr>
        <w:t>:  prénom</w:t>
      </w:r>
      <w:proofErr w:type="gramEnd"/>
      <w:r>
        <w:rPr>
          <w:lang w:eastAsia="hi-IN" w:bidi="hi-IN"/>
        </w:rPr>
        <w:t>, nom de famille, intitulé du poste, fonction, service, données de contact et cliquer sur  “Sauvegarder et ouvrir”.</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50CA54E8" wp14:editId="7D283A2B">
            <wp:extent cx="4171950" cy="2657475"/>
            <wp:effectExtent l="0" t="0" r="0" b="952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71950" cy="2657475"/>
                    </a:xfrm>
                    <a:prstGeom prst="rect">
                      <a:avLst/>
                    </a:prstGeom>
                    <a:solidFill>
                      <a:srgbClr val="FFFFFF"/>
                    </a:solidFill>
                    <a:ln>
                      <a:noFill/>
                    </a:ln>
                  </pic:spPr>
                </pic:pic>
              </a:graphicData>
            </a:graphic>
          </wp:inline>
        </w:drawing>
      </w:r>
    </w:p>
    <w:p w:rsidR="00F42639" w:rsidRPr="00620436" w:rsidRDefault="00F42639" w:rsidP="008E6A87">
      <w:r>
        <w:t>Im. 5.33 Introduction des données pour créer un nouveau contact</w:t>
      </w:r>
    </w:p>
    <w:p w:rsidR="00F42639" w:rsidRPr="00620436" w:rsidRDefault="00F42639" w:rsidP="008E6A87"/>
    <w:p w:rsidR="00F42639" w:rsidRDefault="00F42639" w:rsidP="008E6A87">
      <w:pPr>
        <w:pStyle w:val="Titre3"/>
      </w:pPr>
      <w:bookmarkStart w:id="42" w:name="_Toc31118961"/>
      <w:r>
        <w:t>Modifier/Ajouter un Horaire de visite</w:t>
      </w:r>
      <w:bookmarkEnd w:id="42"/>
    </w:p>
    <w:p w:rsidR="00F42639" w:rsidRDefault="00F42639" w:rsidP="008E6A87"/>
    <w:p w:rsidR="00F42639" w:rsidRPr="00620436" w:rsidRDefault="00F42639" w:rsidP="008E6A87">
      <w:r>
        <w:rPr>
          <w:lang w:eastAsia="hi-IN" w:bidi="hi-IN"/>
        </w:rPr>
        <w:t>Accéder aux données d'enregistrement /</w:t>
      </w:r>
      <w:proofErr w:type="spellStart"/>
      <w:r>
        <w:rPr>
          <w:lang w:eastAsia="hi-IN" w:bidi="hi-IN"/>
        </w:rPr>
        <w:t>anagraphique</w:t>
      </w:r>
      <w:proofErr w:type="spellEnd"/>
      <w:r>
        <w:rPr>
          <w:lang w:eastAsia="hi-IN" w:bidi="hi-IN"/>
        </w:rPr>
        <w:t xml:space="preserve"> client et, dans l'onglet “Horaire de visite”, cliquer sur “Ajouter ligne”</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3A150313" wp14:editId="5323B1D7">
            <wp:extent cx="6115050" cy="1685925"/>
            <wp:effectExtent l="0" t="0" r="0" b="952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15050" cy="1685925"/>
                    </a:xfrm>
                    <a:prstGeom prst="rect">
                      <a:avLst/>
                    </a:prstGeom>
                    <a:solidFill>
                      <a:srgbClr val="FFFFFF"/>
                    </a:solidFill>
                    <a:ln>
                      <a:noFill/>
                    </a:ln>
                  </pic:spPr>
                </pic:pic>
              </a:graphicData>
            </a:graphic>
          </wp:inline>
        </w:drawing>
      </w:r>
    </w:p>
    <w:p w:rsidR="00F42639" w:rsidRPr="00620436" w:rsidRDefault="00F42639" w:rsidP="008E6A87">
      <w:r>
        <w:t>Im. 5.34 Ajouter les jours de la semaine où le client est disponible pour les visites</w:t>
      </w:r>
    </w:p>
    <w:p w:rsidR="00F42639" w:rsidRPr="00620436" w:rsidRDefault="00F42639" w:rsidP="008E6A87"/>
    <w:p w:rsidR="00F42639" w:rsidRPr="00620436" w:rsidRDefault="00F42639" w:rsidP="008E6A87">
      <w:r>
        <w:rPr>
          <w:lang w:eastAsia="hi-IN" w:bidi="hi-IN"/>
        </w:rPr>
        <w:t>Cocher les jours de la semaine où le client est disponible pour les visites.</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3716AA88" wp14:editId="7B98E185">
            <wp:extent cx="6124575" cy="628650"/>
            <wp:effectExtent l="0" t="0" r="9525"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4575" cy="628650"/>
                    </a:xfrm>
                    <a:prstGeom prst="rect">
                      <a:avLst/>
                    </a:prstGeom>
                    <a:solidFill>
                      <a:srgbClr val="FFFFFF"/>
                    </a:solidFill>
                    <a:ln>
                      <a:noFill/>
                    </a:ln>
                  </pic:spPr>
                </pic:pic>
              </a:graphicData>
            </a:graphic>
          </wp:inline>
        </w:drawing>
      </w:r>
    </w:p>
    <w:p w:rsidR="00F42639" w:rsidRPr="00620436" w:rsidRDefault="00F42639" w:rsidP="008E6A87">
      <w:r>
        <w:t>Im. 5.35 Cocher les jours disponibles pour les visites</w:t>
      </w:r>
    </w:p>
    <w:p w:rsidR="00F42639" w:rsidRPr="00620436" w:rsidRDefault="00F42639" w:rsidP="008E6A87"/>
    <w:p w:rsidR="00F42639" w:rsidRPr="00620436" w:rsidRDefault="00F42639" w:rsidP="008E6A87">
      <w:r>
        <w:rPr>
          <w:lang w:eastAsia="hi-IN" w:bidi="hi-IN"/>
        </w:rPr>
        <w:t>Ajouter les horaires de visite en cliquant “Ajouter ligne”.</w:t>
      </w:r>
    </w:p>
    <w:p w:rsidR="00F42639" w:rsidRPr="00620436" w:rsidRDefault="00F42639" w:rsidP="008E6A87"/>
    <w:p w:rsidR="00F42639" w:rsidRDefault="00FE064C" w:rsidP="008E6A87">
      <w:pPr>
        <w:rPr>
          <w:sz w:val="18"/>
          <w:szCs w:val="14"/>
        </w:rPr>
      </w:pPr>
      <w:r>
        <w:rPr>
          <w:noProof/>
          <w:lang w:eastAsia="fr-FR"/>
        </w:rPr>
        <w:lastRenderedPageBreak/>
        <w:drawing>
          <wp:inline distT="0" distB="0" distL="0" distR="0" wp14:anchorId="6D443A3F" wp14:editId="6D7B7706">
            <wp:extent cx="6124575" cy="628650"/>
            <wp:effectExtent l="0" t="0" r="9525"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4575" cy="628650"/>
                    </a:xfrm>
                    <a:prstGeom prst="rect">
                      <a:avLst/>
                    </a:prstGeom>
                    <a:solidFill>
                      <a:srgbClr val="FFFFFF"/>
                    </a:solidFill>
                    <a:ln>
                      <a:noFill/>
                    </a:ln>
                  </pic:spPr>
                </pic:pic>
              </a:graphicData>
            </a:graphic>
          </wp:inline>
        </w:drawing>
      </w:r>
    </w:p>
    <w:p w:rsidR="00F42639" w:rsidRPr="00620436" w:rsidRDefault="00F42639" w:rsidP="008E6A87">
      <w:r>
        <w:t>Im. 5.36 Ajouter les horaires de visite</w:t>
      </w:r>
    </w:p>
    <w:p w:rsidR="00F42639" w:rsidRPr="00620436" w:rsidRDefault="00F42639" w:rsidP="008E6A87"/>
    <w:p w:rsidR="00F42639" w:rsidRDefault="00F42639" w:rsidP="008E6A87">
      <w:r>
        <w:rPr>
          <w:lang w:eastAsia="hi-IN" w:bidi="hi-IN"/>
        </w:rPr>
        <w:t>Régler l’Heure de début et l'Heure de fin à partir du Menu déroulant. Cliquer sur “Sauvegarder”.</w:t>
      </w:r>
    </w:p>
    <w:p w:rsidR="00F42639" w:rsidRDefault="00F42639" w:rsidP="008E6A87"/>
    <w:p w:rsidR="00F42639" w:rsidRDefault="00FE064C" w:rsidP="008E6A87">
      <w:pPr>
        <w:rPr>
          <w:sz w:val="18"/>
          <w:szCs w:val="14"/>
        </w:rPr>
      </w:pPr>
      <w:r>
        <w:rPr>
          <w:noProof/>
          <w:lang w:eastAsia="fr-FR"/>
        </w:rPr>
        <w:drawing>
          <wp:inline distT="0" distB="0" distL="0" distR="0" wp14:anchorId="55B909CE" wp14:editId="36BA09E4">
            <wp:extent cx="6124575" cy="609600"/>
            <wp:effectExtent l="0" t="0" r="9525"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4575" cy="609600"/>
                    </a:xfrm>
                    <a:prstGeom prst="rect">
                      <a:avLst/>
                    </a:prstGeom>
                    <a:solidFill>
                      <a:srgbClr val="FFFFFF"/>
                    </a:solidFill>
                    <a:ln>
                      <a:noFill/>
                    </a:ln>
                  </pic:spPr>
                </pic:pic>
              </a:graphicData>
            </a:graphic>
          </wp:inline>
        </w:drawing>
      </w:r>
    </w:p>
    <w:p w:rsidR="00F42639" w:rsidRPr="00620436" w:rsidRDefault="00F42639" w:rsidP="008E6A87">
      <w:r>
        <w:t xml:space="preserve">Im. 5.37 Sélectionner les horaires de visite </w:t>
      </w:r>
    </w:p>
    <w:p w:rsidR="00F42639" w:rsidRPr="00620436" w:rsidRDefault="00F42639" w:rsidP="008E6A87"/>
    <w:p w:rsidR="00F42639" w:rsidRDefault="00F42639" w:rsidP="008E6A87">
      <w:pPr>
        <w:pStyle w:val="Titre2"/>
      </w:pPr>
      <w:bookmarkStart w:id="43" w:name="_Ref29908093"/>
      <w:bookmarkStart w:id="44" w:name="_Toc31118962"/>
      <w:r>
        <w:rPr>
          <w:rFonts w:eastAsia="SimSun"/>
        </w:rPr>
        <w:t>C</w:t>
      </w:r>
      <w:bookmarkEnd w:id="43"/>
      <w:r>
        <w:rPr>
          <w:rFonts w:eastAsia="SimSun"/>
        </w:rPr>
        <w:t>RÉER UN CLIENT POTENTIEL</w:t>
      </w:r>
      <w:bookmarkEnd w:id="44"/>
    </w:p>
    <w:p w:rsidR="00F42639" w:rsidRDefault="00F42639" w:rsidP="008E6A87"/>
    <w:p w:rsidR="00F42639" w:rsidRDefault="00F42639" w:rsidP="008E6A87">
      <w:pPr>
        <w:rPr>
          <w:lang w:eastAsia="hi-IN" w:bidi="hi-IN"/>
        </w:rPr>
      </w:pPr>
      <w:r>
        <w:rPr>
          <w:lang w:eastAsia="hi-IN" w:bidi="hi-IN"/>
        </w:rPr>
        <w:t>Les utilisateurs sont agrées à la création de Clients potentiels directement en C4C.</w:t>
      </w:r>
    </w:p>
    <w:p w:rsidR="00F42639" w:rsidRDefault="00F42639" w:rsidP="008E6A87">
      <w:pPr>
        <w:rPr>
          <w:lang w:eastAsia="hi-IN" w:bidi="hi-IN"/>
        </w:rPr>
      </w:pPr>
    </w:p>
    <w:p w:rsidR="00F42639" w:rsidRPr="00620436" w:rsidRDefault="00F42639" w:rsidP="008E6A87">
      <w:r>
        <w:rPr>
          <w:lang w:eastAsia="hi-IN" w:bidi="hi-IN"/>
        </w:rPr>
        <w:t xml:space="preserve">A partir du Menu Clients </w:t>
      </w:r>
      <w:proofErr w:type="spellStart"/>
      <w:r>
        <w:rPr>
          <w:lang w:eastAsia="hi-IN" w:bidi="hi-IN"/>
        </w:rPr>
        <w:t>séléctionner</w:t>
      </w:r>
      <w:proofErr w:type="spellEnd"/>
      <w:r>
        <w:rPr>
          <w:lang w:eastAsia="hi-IN" w:bidi="hi-IN"/>
        </w:rPr>
        <w:t xml:space="preserve"> Clients et cliquer sur Créer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53767214" wp14:editId="02033C37">
            <wp:extent cx="6115050" cy="285750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5050" cy="2857500"/>
                    </a:xfrm>
                    <a:prstGeom prst="rect">
                      <a:avLst/>
                    </a:prstGeom>
                    <a:solidFill>
                      <a:srgbClr val="FFFFFF"/>
                    </a:solidFill>
                    <a:ln>
                      <a:noFill/>
                    </a:ln>
                  </pic:spPr>
                </pic:pic>
              </a:graphicData>
            </a:graphic>
          </wp:inline>
        </w:drawing>
      </w:r>
    </w:p>
    <w:p w:rsidR="00F42639" w:rsidRPr="00620436" w:rsidRDefault="00F42639" w:rsidP="008E6A87">
      <w:r>
        <w:t>Im. 5.38 Liste des clients</w:t>
      </w:r>
    </w:p>
    <w:p w:rsidR="00F42639" w:rsidRPr="00620436" w:rsidRDefault="00F42639" w:rsidP="008E6A87"/>
    <w:p w:rsidR="00F42639" w:rsidRDefault="00F42639" w:rsidP="008E6A87">
      <w:pPr>
        <w:rPr>
          <w:lang w:eastAsia="hi-IN" w:bidi="hi-IN"/>
        </w:rPr>
      </w:pPr>
      <w:r>
        <w:rPr>
          <w:lang w:eastAsia="hi-IN" w:bidi="hi-IN"/>
        </w:rPr>
        <w:t xml:space="preserve">Dans l'écran d'affichage successif saisir les données nécessaires pour la création du Client potentiel. </w:t>
      </w:r>
    </w:p>
    <w:p w:rsidR="00F42639" w:rsidRDefault="00F42639" w:rsidP="008E6A87">
      <w:pPr>
        <w:rPr>
          <w:lang w:eastAsia="hi-IN" w:bidi="hi-IN"/>
        </w:rPr>
      </w:pPr>
    </w:p>
    <w:p w:rsidR="00F42639" w:rsidRDefault="00F42639" w:rsidP="008E6A87">
      <w:pPr>
        <w:rPr>
          <w:lang w:eastAsia="hi-IN" w:bidi="hi-IN"/>
        </w:rPr>
      </w:pPr>
      <w:r>
        <w:rPr>
          <w:lang w:eastAsia="hi-IN" w:bidi="hi-IN"/>
        </w:rPr>
        <w:t>Configurer, notamment, le R</w:t>
      </w:r>
      <w:r>
        <w:rPr>
          <w:rFonts w:eastAsia="SimSun"/>
          <w:lang w:eastAsia="hi-IN" w:bidi="hi-IN"/>
        </w:rPr>
        <w:t>ô</w:t>
      </w:r>
      <w:r>
        <w:rPr>
          <w:lang w:eastAsia="hi-IN" w:bidi="hi-IN"/>
        </w:rPr>
        <w:t>le = Client potentiel (choix implicite par défaut).</w:t>
      </w:r>
    </w:p>
    <w:p w:rsidR="00F42639" w:rsidRDefault="00F42639" w:rsidP="008E6A87">
      <w:pPr>
        <w:rPr>
          <w:lang w:eastAsia="hi-IN" w:bidi="hi-IN"/>
        </w:rPr>
      </w:pPr>
    </w:p>
    <w:p w:rsidR="00F42639" w:rsidRDefault="00F42639" w:rsidP="008E6A87">
      <w:pPr>
        <w:rPr>
          <w:lang w:eastAsia="hi-IN" w:bidi="hi-IN"/>
        </w:rPr>
      </w:pPr>
      <w:r>
        <w:rPr>
          <w:lang w:eastAsia="hi-IN" w:bidi="hi-IN"/>
        </w:rPr>
        <w:t>Compléter les données concernant l'Aire des ventes (Organisation commerciale, Canal de distribution, Division)</w:t>
      </w:r>
    </w:p>
    <w:p w:rsidR="00F42639" w:rsidRDefault="00F42639" w:rsidP="008E6A87">
      <w:pPr>
        <w:rPr>
          <w:lang w:eastAsia="hi-IN" w:bidi="hi-IN"/>
        </w:rPr>
      </w:pPr>
    </w:p>
    <w:p w:rsidR="00F42639" w:rsidRDefault="00F42639" w:rsidP="008E6A87">
      <w:r>
        <w:rPr>
          <w:lang w:eastAsia="hi-IN" w:bidi="hi-IN"/>
        </w:rPr>
        <w:t xml:space="preserve">Le Responsable/Gestionnaire sera défini par une règle et correspondra à l'utilisateur qui génère le Client potentiel. </w:t>
      </w:r>
    </w:p>
    <w:p w:rsidR="00F42639" w:rsidRDefault="00F42639" w:rsidP="008E6A87"/>
    <w:p w:rsidR="00F42639" w:rsidRDefault="00F42639" w:rsidP="008E6A87"/>
    <w:p w:rsidR="00F42639" w:rsidRDefault="00FE064C" w:rsidP="008E6A87">
      <w:pPr>
        <w:rPr>
          <w:sz w:val="18"/>
          <w:szCs w:val="14"/>
        </w:rPr>
      </w:pPr>
      <w:r>
        <w:rPr>
          <w:noProof/>
          <w:lang w:eastAsia="fr-FR"/>
        </w:rPr>
        <w:lastRenderedPageBreak/>
        <w:drawing>
          <wp:inline distT="0" distB="0" distL="0" distR="0" wp14:anchorId="68E3672F" wp14:editId="76FA7227">
            <wp:extent cx="4762500" cy="4391025"/>
            <wp:effectExtent l="0" t="0" r="0" b="952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2500" cy="4391025"/>
                    </a:xfrm>
                    <a:prstGeom prst="rect">
                      <a:avLst/>
                    </a:prstGeom>
                    <a:solidFill>
                      <a:srgbClr val="FFFFFF"/>
                    </a:solidFill>
                    <a:ln>
                      <a:noFill/>
                    </a:ln>
                  </pic:spPr>
                </pic:pic>
              </a:graphicData>
            </a:graphic>
          </wp:inline>
        </w:drawing>
      </w:r>
    </w:p>
    <w:p w:rsidR="00F42639" w:rsidRPr="00620436" w:rsidRDefault="00F42639" w:rsidP="008E6A87">
      <w:r>
        <w:t xml:space="preserve">Im. 5.39 Introduction des données pour créer un client potentiel </w:t>
      </w:r>
    </w:p>
    <w:p w:rsidR="00F42639" w:rsidRPr="00620436" w:rsidRDefault="00F42639" w:rsidP="008E6A87"/>
    <w:p w:rsidR="00F42639" w:rsidRPr="00620436" w:rsidRDefault="00F42639" w:rsidP="008E6A87">
      <w:r>
        <w:rPr>
          <w:lang w:eastAsia="hi-IN" w:bidi="hi-IN"/>
        </w:rPr>
        <w:t>Après avoir inséré toutes les données cliquer sur “Sauvegarder”</w:t>
      </w:r>
    </w:p>
    <w:p w:rsidR="00F42639" w:rsidRPr="00620436" w:rsidRDefault="00F42639" w:rsidP="008E6A87"/>
    <w:p w:rsidR="00F42639" w:rsidRPr="00620436" w:rsidRDefault="00F42639" w:rsidP="008E6A87">
      <w:bookmarkStart w:id="45" w:name="_Ref29572525"/>
    </w:p>
    <w:p w:rsidR="00F42639" w:rsidRDefault="00F42639" w:rsidP="008E6A87">
      <w:pPr>
        <w:pStyle w:val="Titre1"/>
      </w:pPr>
      <w:bookmarkStart w:id="46" w:name="_Ref30003011"/>
      <w:bookmarkStart w:id="47" w:name="_Toc31118963"/>
      <w:bookmarkEnd w:id="45"/>
      <w:r>
        <w:rPr>
          <w:lang w:val="id-ID"/>
        </w:rPr>
        <w:t>S</w:t>
      </w:r>
      <w:bookmarkEnd w:id="46"/>
      <w:r>
        <w:rPr>
          <w:lang w:val="id-ID"/>
        </w:rPr>
        <w:t>alari</w:t>
      </w:r>
      <w:r>
        <w:rPr>
          <w:rFonts w:cs="Arial"/>
          <w:lang w:val="id-ID"/>
        </w:rPr>
        <w:t>É</w:t>
      </w:r>
      <w:r>
        <w:rPr>
          <w:lang w:val="id-ID"/>
        </w:rPr>
        <w:t>s</w:t>
      </w:r>
      <w:bookmarkEnd w:id="47"/>
    </w:p>
    <w:p w:rsidR="00F42639" w:rsidRDefault="00F42639" w:rsidP="008E6A87"/>
    <w:p w:rsidR="00F42639" w:rsidRDefault="00F42639" w:rsidP="008E6A87">
      <w:r>
        <w:t>En partant du menu de navigation placé à c</w:t>
      </w:r>
      <w:r>
        <w:rPr>
          <w:rFonts w:cs="Arial"/>
        </w:rPr>
        <w:t>ôté de l'écran et en cliquant sur “Salariés”</w:t>
      </w:r>
      <w:r>
        <w:t xml:space="preserve">, le système affiche la liste des salariés Eni. Il est possible de consulter les infos à caractère général, telles que Nom, Fonction/Rayon, adresse mail, mais il n'est pas possible de modifier les données. </w:t>
      </w:r>
    </w:p>
    <w:p w:rsidR="00F42639" w:rsidRPr="00620436" w:rsidRDefault="00F42639" w:rsidP="008E6A87">
      <w:r>
        <w:t xml:space="preserve">Remarque: les modifications éventuelles sur cette structure pourront </w:t>
      </w:r>
      <w:r>
        <w:rPr>
          <w:rFonts w:cs="Arial"/>
        </w:rPr>
        <w:t>ê</w:t>
      </w:r>
      <w:r>
        <w:t xml:space="preserve">tre requises au  service </w:t>
      </w:r>
      <w:proofErr w:type="gramStart"/>
      <w:r>
        <w:t>de AM</w:t>
      </w:r>
      <w:proofErr w:type="gramEnd"/>
      <w:r>
        <w:t xml:space="preserve"> </w:t>
      </w:r>
      <w:proofErr w:type="spellStart"/>
      <w:r>
        <w:t>Sap</w:t>
      </w:r>
      <w:proofErr w:type="spellEnd"/>
      <w:r>
        <w:t xml:space="preserve"> Ventes Cloud.</w:t>
      </w:r>
    </w:p>
    <w:p w:rsidR="00F42639" w:rsidRPr="00620436" w:rsidRDefault="00F42639" w:rsidP="008E6A87"/>
    <w:p w:rsidR="00F42639" w:rsidRDefault="00FE064C" w:rsidP="008E6A87">
      <w:pPr>
        <w:rPr>
          <w:sz w:val="18"/>
          <w:szCs w:val="14"/>
        </w:rPr>
      </w:pPr>
      <w:r>
        <w:rPr>
          <w:noProof/>
          <w:lang w:eastAsia="fr-FR"/>
        </w:rPr>
        <w:lastRenderedPageBreak/>
        <w:drawing>
          <wp:inline distT="0" distB="0" distL="0" distR="0" wp14:anchorId="3C786FE7" wp14:editId="7369BEEA">
            <wp:extent cx="6124575" cy="2847975"/>
            <wp:effectExtent l="0" t="0" r="9525" b="952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4575" cy="2847975"/>
                    </a:xfrm>
                    <a:prstGeom prst="rect">
                      <a:avLst/>
                    </a:prstGeom>
                    <a:solidFill>
                      <a:srgbClr val="FFFFFF"/>
                    </a:solidFill>
                    <a:ln>
                      <a:noFill/>
                    </a:ln>
                  </pic:spPr>
                </pic:pic>
              </a:graphicData>
            </a:graphic>
          </wp:inline>
        </w:drawing>
      </w:r>
    </w:p>
    <w:p w:rsidR="00F42639" w:rsidRDefault="00F42639" w:rsidP="008E6A87">
      <w:r>
        <w:t>Im. 6.1 Liste des salariés</w:t>
      </w:r>
    </w:p>
    <w:p w:rsidR="00F42639" w:rsidRDefault="00F42639" w:rsidP="008E6A87">
      <w:bookmarkStart w:id="48" w:name="_Ref29572526"/>
    </w:p>
    <w:p w:rsidR="00F42639" w:rsidRDefault="00F42639" w:rsidP="008E6A87">
      <w:pPr>
        <w:pStyle w:val="Titre1"/>
      </w:pPr>
      <w:bookmarkStart w:id="49" w:name="_Ref30003020"/>
      <w:bookmarkStart w:id="50" w:name="_Toc31118964"/>
      <w:bookmarkEnd w:id="48"/>
      <w:r>
        <w:t>V</w:t>
      </w:r>
      <w:bookmarkEnd w:id="49"/>
      <w:r>
        <w:t>entes</w:t>
      </w:r>
      <w:bookmarkEnd w:id="50"/>
    </w:p>
    <w:p w:rsidR="00F42639" w:rsidRDefault="00F42639" w:rsidP="008E6A87"/>
    <w:p w:rsidR="00F42639" w:rsidRDefault="00F42639" w:rsidP="008E6A87">
      <w:r>
        <w:t>Le bouton Ventes permet d'avoir accès aux documents tels que: Opportunité, Offres, Ordres.</w:t>
      </w:r>
    </w:p>
    <w:p w:rsidR="00F42639" w:rsidRDefault="00F42639" w:rsidP="008E6A87"/>
    <w:p w:rsidR="00F42639" w:rsidRDefault="00FE064C" w:rsidP="008E6A87">
      <w:pPr>
        <w:rPr>
          <w:sz w:val="18"/>
          <w:szCs w:val="14"/>
        </w:rPr>
      </w:pPr>
      <w:r>
        <w:rPr>
          <w:noProof/>
          <w:lang w:eastAsia="fr-FR"/>
        </w:rPr>
        <w:drawing>
          <wp:inline distT="0" distB="0" distL="0" distR="0" wp14:anchorId="4ACA633D" wp14:editId="514DFDC4">
            <wp:extent cx="2305050" cy="1552575"/>
            <wp:effectExtent l="0" t="0" r="0" b="952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05050" cy="1552575"/>
                    </a:xfrm>
                    <a:prstGeom prst="rect">
                      <a:avLst/>
                    </a:prstGeom>
                    <a:solidFill>
                      <a:srgbClr val="FFFFFF"/>
                    </a:solidFill>
                    <a:ln>
                      <a:noFill/>
                    </a:ln>
                  </pic:spPr>
                </pic:pic>
              </a:graphicData>
            </a:graphic>
          </wp:inline>
        </w:drawing>
      </w:r>
    </w:p>
    <w:p w:rsidR="00F42639" w:rsidRDefault="00F42639" w:rsidP="008E6A87">
      <w:r>
        <w:t>Im. 7.1 Menu de navigation: Ventes</w:t>
      </w:r>
    </w:p>
    <w:p w:rsidR="00F42639" w:rsidRDefault="00F42639" w:rsidP="008E6A87"/>
    <w:p w:rsidR="00F42639" w:rsidRDefault="00F42639" w:rsidP="008E6A87">
      <w:pPr>
        <w:pStyle w:val="Titre2"/>
      </w:pPr>
      <w:bookmarkStart w:id="51" w:name="_Toc31118965"/>
      <w:r>
        <w:t>OPPORTUNIT</w:t>
      </w:r>
      <w:r>
        <w:rPr>
          <w:rFonts w:cs="Arial"/>
        </w:rPr>
        <w:t>É</w:t>
      </w:r>
      <w:r>
        <w:t>S</w:t>
      </w:r>
      <w:bookmarkEnd w:id="51"/>
    </w:p>
    <w:p w:rsidR="00F42639" w:rsidRDefault="00F42639" w:rsidP="008E6A87"/>
    <w:p w:rsidR="00F42639" w:rsidRDefault="00F42639" w:rsidP="008E6A87">
      <w:pPr>
        <w:pStyle w:val="Titre3"/>
      </w:pPr>
      <w:bookmarkStart w:id="52" w:name="_Toc31118966"/>
      <w:r>
        <w:t>Créer une Opportunité</w:t>
      </w:r>
      <w:bookmarkStart w:id="53" w:name="_Ref29908222"/>
      <w:bookmarkEnd w:id="52"/>
      <w:bookmarkEnd w:id="53"/>
    </w:p>
    <w:p w:rsidR="00F42639" w:rsidRDefault="00F42639" w:rsidP="008E6A87"/>
    <w:p w:rsidR="00F42639" w:rsidRDefault="00F42639" w:rsidP="008E6A87">
      <w:proofErr w:type="spellStart"/>
      <w:r>
        <w:t>Accédér</w:t>
      </w:r>
      <w:proofErr w:type="spellEnd"/>
      <w:r>
        <w:t xml:space="preserve"> aux données de référence/</w:t>
      </w:r>
      <w:proofErr w:type="spellStart"/>
      <w:r>
        <w:t>anagraphique</w:t>
      </w:r>
      <w:proofErr w:type="spellEnd"/>
      <w:r>
        <w:t xml:space="preserve"> client auquel relier l'opportunité.</w:t>
      </w:r>
    </w:p>
    <w:p w:rsidR="00F42639" w:rsidRPr="00620436" w:rsidRDefault="00F42639" w:rsidP="008E6A87">
      <w:r>
        <w:t xml:space="preserve">Passer dans l'onglet Opportunité. Cliquer sur </w:t>
      </w:r>
      <w:r>
        <w:rPr>
          <w:color w:val="000000"/>
        </w:rPr>
        <w:t>“Créer”</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656DFCA0" wp14:editId="47816B81">
            <wp:extent cx="6115050" cy="10287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15050" cy="1028700"/>
                    </a:xfrm>
                    <a:prstGeom prst="rect">
                      <a:avLst/>
                    </a:prstGeom>
                    <a:solidFill>
                      <a:srgbClr val="FFFFFF"/>
                    </a:solidFill>
                    <a:ln>
                      <a:noFill/>
                    </a:ln>
                  </pic:spPr>
                </pic:pic>
              </a:graphicData>
            </a:graphic>
          </wp:inline>
        </w:drawing>
      </w:r>
    </w:p>
    <w:p w:rsidR="00F42639" w:rsidRPr="00620436" w:rsidRDefault="00F42639" w:rsidP="008E6A87">
      <w:r>
        <w:t>Im. 7.2 Créer une opportunité</w:t>
      </w:r>
    </w:p>
    <w:p w:rsidR="00F42639" w:rsidRPr="00620436" w:rsidRDefault="00F42639" w:rsidP="008E6A87"/>
    <w:p w:rsidR="00F42639" w:rsidRPr="001C3DCD" w:rsidRDefault="00F42639" w:rsidP="008E6A87">
      <w:r>
        <w:lastRenderedPageBreak/>
        <w:t xml:space="preserve">Les données concernant le client seront préalablement remplies. Ajouter les autres infos: entre elles, celle de la Catégorie et, notamment, si les dates de début et de fin correspondent à celles d'expiration du contrat avec le </w:t>
      </w:r>
      <w:proofErr w:type="spellStart"/>
      <w:r>
        <w:rPr>
          <w:i/>
          <w:iCs/>
        </w:rPr>
        <w:t>competitor</w:t>
      </w:r>
      <w:proofErr w:type="spellEnd"/>
      <w:r>
        <w:rPr>
          <w:i/>
          <w:iCs/>
        </w:rPr>
        <w:t>/</w:t>
      </w:r>
      <w:r>
        <w:t>concurrent  sélectionner la catégorie “</w:t>
      </w:r>
      <w:proofErr w:type="spellStart"/>
      <w:r>
        <w:rPr>
          <w:i/>
          <w:iCs/>
        </w:rPr>
        <w:t>Competitor</w:t>
      </w:r>
      <w:proofErr w:type="spellEnd"/>
      <w:r>
        <w:rPr>
          <w:i/>
          <w:iCs/>
        </w:rPr>
        <w:t xml:space="preserve"> </w:t>
      </w:r>
      <w:proofErr w:type="spellStart"/>
      <w:r>
        <w:rPr>
          <w:i/>
          <w:iCs/>
        </w:rPr>
        <w:t>contract</w:t>
      </w:r>
      <w:proofErr w:type="spellEnd"/>
      <w:r>
        <w:t>”.</w:t>
      </w:r>
    </w:p>
    <w:p w:rsidR="00F42639" w:rsidRPr="001C3DCD" w:rsidRDefault="00F42639" w:rsidP="008E6A87"/>
    <w:p w:rsidR="00F42639" w:rsidRDefault="00FE064C" w:rsidP="008E6A87">
      <w:pPr>
        <w:rPr>
          <w:sz w:val="18"/>
          <w:szCs w:val="14"/>
        </w:rPr>
      </w:pPr>
      <w:r>
        <w:rPr>
          <w:noProof/>
          <w:lang w:eastAsia="fr-FR"/>
        </w:rPr>
        <w:drawing>
          <wp:inline distT="0" distB="0" distL="0" distR="0" wp14:anchorId="7F3F8F05" wp14:editId="445EB5B7">
            <wp:extent cx="3457575" cy="1657350"/>
            <wp:effectExtent l="0" t="0" r="952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57575" cy="1657350"/>
                    </a:xfrm>
                    <a:prstGeom prst="rect">
                      <a:avLst/>
                    </a:prstGeom>
                    <a:solidFill>
                      <a:srgbClr val="FFFFFF"/>
                    </a:solidFill>
                    <a:ln>
                      <a:noFill/>
                    </a:ln>
                  </pic:spPr>
                </pic:pic>
              </a:graphicData>
            </a:graphic>
          </wp:inline>
        </w:drawing>
      </w:r>
    </w:p>
    <w:p w:rsidR="00F42639" w:rsidRPr="00620436" w:rsidRDefault="00F42639" w:rsidP="008E6A87">
      <w:r>
        <w:t xml:space="preserve">Im. 7.3 Catégories </w:t>
      </w:r>
      <w:proofErr w:type="gramStart"/>
      <w:r>
        <w:t>d' opportunités</w:t>
      </w:r>
      <w:proofErr w:type="gramEnd"/>
    </w:p>
    <w:p w:rsidR="00F42639" w:rsidRPr="00620436" w:rsidRDefault="00F42639" w:rsidP="008E6A87"/>
    <w:p w:rsidR="00F42639" w:rsidRPr="00620436" w:rsidRDefault="00F42639" w:rsidP="008E6A87">
      <w:r>
        <w:t>Ajouter m</w:t>
      </w:r>
      <w:r>
        <w:rPr>
          <w:rFonts w:cs="Arial"/>
        </w:rPr>
        <w:t>ê</w:t>
      </w:r>
      <w:r>
        <w:t>me les produits en cliquant “Ajouter” (voir par. 11.3.1)</w:t>
      </w:r>
    </w:p>
    <w:p w:rsidR="00F42639" w:rsidRPr="00620436" w:rsidRDefault="00F42639" w:rsidP="008E6A87"/>
    <w:p w:rsidR="00F42639" w:rsidRDefault="00FE064C" w:rsidP="008E6A87">
      <w:pPr>
        <w:rPr>
          <w:sz w:val="18"/>
          <w:szCs w:val="18"/>
        </w:rPr>
      </w:pPr>
      <w:r>
        <w:rPr>
          <w:noProof/>
          <w:lang w:eastAsia="fr-FR"/>
        </w:rPr>
        <w:drawing>
          <wp:inline distT="0" distB="0" distL="0" distR="0" wp14:anchorId="7EA7EA7B" wp14:editId="0ADB5B63">
            <wp:extent cx="6124575" cy="3114675"/>
            <wp:effectExtent l="0" t="0" r="9525" b="952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4575" cy="3114675"/>
                    </a:xfrm>
                    <a:prstGeom prst="rect">
                      <a:avLst/>
                    </a:prstGeom>
                    <a:solidFill>
                      <a:srgbClr val="FFFFFF"/>
                    </a:solidFill>
                    <a:ln>
                      <a:noFill/>
                    </a:ln>
                  </pic:spPr>
                </pic:pic>
              </a:graphicData>
            </a:graphic>
          </wp:inline>
        </w:drawing>
      </w:r>
    </w:p>
    <w:p w:rsidR="00F42639" w:rsidRPr="00620436" w:rsidRDefault="00F42639" w:rsidP="008E6A87">
      <w:r>
        <w:t xml:space="preserve">Im. 7.4 Saisir des données pour créer une nouvelle opportunité </w:t>
      </w:r>
    </w:p>
    <w:p w:rsidR="00F42639" w:rsidRPr="00620436" w:rsidRDefault="00F42639" w:rsidP="008E6A87"/>
    <w:p w:rsidR="00F42639" w:rsidRDefault="00F42639" w:rsidP="008E6A87">
      <w:r>
        <w:t xml:space="preserve">Sélectionner le produit. Le prix, dans la colonne “Valeur </w:t>
      </w:r>
      <w:proofErr w:type="spellStart"/>
      <w:r>
        <w:t>négotiée</w:t>
      </w:r>
      <w:proofErr w:type="spellEnd"/>
      <w:r>
        <w:t xml:space="preserve">”, doit </w:t>
      </w:r>
      <w:r>
        <w:rPr>
          <w:rFonts w:cs="Arial"/>
        </w:rPr>
        <w:t>ê</w:t>
      </w:r>
      <w:r>
        <w:t xml:space="preserve">tre saisi à la main. </w:t>
      </w:r>
      <w:proofErr w:type="spellStart"/>
      <w:r>
        <w:t>Infin</w:t>
      </w:r>
      <w:proofErr w:type="spellEnd"/>
      <w:r>
        <w:t>, cliquer sur “Sauvegarder”. ”.</w:t>
      </w:r>
    </w:p>
    <w:p w:rsidR="00F42639" w:rsidRDefault="00F42639" w:rsidP="008E6A87"/>
    <w:p w:rsidR="00F42639" w:rsidRDefault="00FE064C" w:rsidP="008E6A87">
      <w:pPr>
        <w:rPr>
          <w:sz w:val="18"/>
          <w:szCs w:val="14"/>
        </w:rPr>
      </w:pPr>
      <w:r>
        <w:rPr>
          <w:noProof/>
          <w:lang w:eastAsia="fr-FR"/>
        </w:rPr>
        <w:drawing>
          <wp:inline distT="0" distB="0" distL="0" distR="0" wp14:anchorId="14A51216" wp14:editId="1BB3A019">
            <wp:extent cx="6115050" cy="99060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5050" cy="990600"/>
                    </a:xfrm>
                    <a:prstGeom prst="rect">
                      <a:avLst/>
                    </a:prstGeom>
                    <a:solidFill>
                      <a:srgbClr val="FFFFFF"/>
                    </a:solidFill>
                    <a:ln>
                      <a:noFill/>
                    </a:ln>
                  </pic:spPr>
                </pic:pic>
              </a:graphicData>
            </a:graphic>
          </wp:inline>
        </w:drawing>
      </w:r>
    </w:p>
    <w:p w:rsidR="00F42639" w:rsidRPr="00620436" w:rsidRDefault="00F42639" w:rsidP="008E6A87">
      <w:r>
        <w:t xml:space="preserve">Im. 7.5 Saisir la valeur </w:t>
      </w:r>
      <w:proofErr w:type="spellStart"/>
      <w:r>
        <w:t>négotiée</w:t>
      </w:r>
      <w:proofErr w:type="spellEnd"/>
      <w:r>
        <w:t xml:space="preserve"> </w:t>
      </w:r>
    </w:p>
    <w:p w:rsidR="00F42639" w:rsidRPr="00620436" w:rsidRDefault="00F42639" w:rsidP="008E6A87"/>
    <w:p w:rsidR="00F42639" w:rsidRDefault="00F42639" w:rsidP="008E6A87">
      <w:r>
        <w:t xml:space="preserve">Après avoir inséré toutes les données, cliquer sur “Sauvegarder” </w:t>
      </w:r>
    </w:p>
    <w:p w:rsidR="00F42639" w:rsidRDefault="00F42639" w:rsidP="008E6A87"/>
    <w:p w:rsidR="00F42639" w:rsidRPr="00620436" w:rsidRDefault="00F42639" w:rsidP="008E6A87">
      <w:r>
        <w:lastRenderedPageBreak/>
        <w:t xml:space="preserve">Dans l'onglet “Activité de vente”, il est possible de sélectionner des activités à attribuer au </w:t>
      </w:r>
      <w:r>
        <w:rPr>
          <w:i/>
          <w:iCs/>
        </w:rPr>
        <w:t>Back Office</w:t>
      </w:r>
      <w:r>
        <w:t>.</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57D349EE" wp14:editId="5FC8137D">
            <wp:extent cx="6115050" cy="2333625"/>
            <wp:effectExtent l="0" t="0" r="0" b="952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5050" cy="2333625"/>
                    </a:xfrm>
                    <a:prstGeom prst="rect">
                      <a:avLst/>
                    </a:prstGeom>
                    <a:solidFill>
                      <a:srgbClr val="FFFFFF"/>
                    </a:solidFill>
                    <a:ln>
                      <a:noFill/>
                    </a:ln>
                  </pic:spPr>
                </pic:pic>
              </a:graphicData>
            </a:graphic>
          </wp:inline>
        </w:drawing>
      </w:r>
    </w:p>
    <w:p w:rsidR="00F42639" w:rsidRPr="00620436" w:rsidRDefault="00F42639" w:rsidP="008E6A87">
      <w:r>
        <w:t xml:space="preserve">Im. 7.6 Sélectionner une activité de vente. </w:t>
      </w:r>
    </w:p>
    <w:p w:rsidR="00F42639" w:rsidRPr="00620436" w:rsidRDefault="00F42639" w:rsidP="008E6A87"/>
    <w:p w:rsidR="00F42639" w:rsidRPr="00620436" w:rsidRDefault="00F42639" w:rsidP="008E6A87">
      <w:r>
        <w:t xml:space="preserve">Parmi les données de la barre d'état concernant l'opportunité, l'utilisateur peut modifier la “Phase de vente” (l'état initial est “Identifier l'opportunité”). </w:t>
      </w:r>
      <w:r>
        <w:rPr>
          <w:rFonts w:cs="Arial"/>
        </w:rPr>
        <w:t>À</w:t>
      </w:r>
      <w:r>
        <w:t xml:space="preserve"> tout changement de la “Phase de vente”, m</w:t>
      </w:r>
      <w:r>
        <w:rPr>
          <w:rFonts w:cs="Arial"/>
        </w:rPr>
        <w:t>ê</w:t>
      </w:r>
      <w:r>
        <w:t xml:space="preserve">me le taux de victoire. </w:t>
      </w:r>
    </w:p>
    <w:p w:rsidR="00F42639" w:rsidRPr="00620436" w:rsidRDefault="00F42639" w:rsidP="008E6A87"/>
    <w:p w:rsidR="00F42639" w:rsidRPr="00620436" w:rsidRDefault="00F42639" w:rsidP="008E6A87">
      <w:r>
        <w:t xml:space="preserve">Pour effectuer des modifications il faudra cliquer sur </w:t>
      </w:r>
      <w:r w:rsidRPr="006328E8">
        <w:rPr>
          <w:color w:val="000000"/>
        </w:rPr>
        <w:t>“</w:t>
      </w:r>
      <w:r w:rsidR="00A02079" w:rsidRPr="006328E8">
        <w:rPr>
          <w:rFonts w:cs="Arial"/>
          <w:color w:val="000000"/>
        </w:rPr>
        <w:t>Traiter</w:t>
      </w:r>
      <w:r w:rsidRPr="006328E8">
        <w:rPr>
          <w:color w:val="000000"/>
        </w:rPr>
        <w:t>”</w:t>
      </w:r>
      <w:r>
        <w:rPr>
          <w:color w:val="FF3333"/>
        </w:rPr>
        <w:t xml:space="preserve">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72D0AA5A" wp14:editId="4A2437EE">
            <wp:extent cx="6124575" cy="1581150"/>
            <wp:effectExtent l="0" t="0" r="9525"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4575" cy="1581150"/>
                    </a:xfrm>
                    <a:prstGeom prst="rect">
                      <a:avLst/>
                    </a:prstGeom>
                    <a:solidFill>
                      <a:srgbClr val="FFFFFF"/>
                    </a:solidFill>
                    <a:ln>
                      <a:noFill/>
                    </a:ln>
                  </pic:spPr>
                </pic:pic>
              </a:graphicData>
            </a:graphic>
          </wp:inline>
        </w:drawing>
      </w:r>
    </w:p>
    <w:p w:rsidR="00F42639" w:rsidRDefault="00F42639" w:rsidP="008E6A87">
      <w:r>
        <w:t>Im. 7.7 Données de la barre d'état de l'opportunité</w:t>
      </w:r>
    </w:p>
    <w:p w:rsidR="00F42639" w:rsidRDefault="00F42639" w:rsidP="008E6A87"/>
    <w:p w:rsidR="00F42639" w:rsidRPr="001C3DCD" w:rsidRDefault="00F42639" w:rsidP="008E6A87">
      <w:pPr>
        <w:rPr>
          <w:lang w:val="en-US"/>
        </w:rPr>
      </w:pPr>
      <w:r>
        <w:t>Maintenant on pourra ouvrir le menu déroulant et modifier la valeur. Après on pourra cliquer sur “Sauvegarder”.</w:t>
      </w:r>
    </w:p>
    <w:p w:rsidR="00F42639" w:rsidRPr="001C3DCD" w:rsidRDefault="00F42639" w:rsidP="008E6A87">
      <w:pPr>
        <w:rPr>
          <w:lang w:val="en-US"/>
        </w:rPr>
      </w:pPr>
    </w:p>
    <w:p w:rsidR="00F42639" w:rsidRDefault="00FE064C" w:rsidP="008E6A87">
      <w:pPr>
        <w:rPr>
          <w:sz w:val="18"/>
          <w:szCs w:val="14"/>
        </w:rPr>
      </w:pPr>
      <w:r>
        <w:rPr>
          <w:noProof/>
          <w:lang w:eastAsia="fr-FR"/>
        </w:rPr>
        <w:drawing>
          <wp:inline distT="0" distB="0" distL="0" distR="0" wp14:anchorId="2C38C428" wp14:editId="18C9FEBC">
            <wp:extent cx="6115050" cy="2085975"/>
            <wp:effectExtent l="0" t="0" r="0" b="952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5050" cy="2085975"/>
                    </a:xfrm>
                    <a:prstGeom prst="rect">
                      <a:avLst/>
                    </a:prstGeom>
                    <a:solidFill>
                      <a:srgbClr val="FFFFFF"/>
                    </a:solidFill>
                    <a:ln>
                      <a:noFill/>
                    </a:ln>
                  </pic:spPr>
                </pic:pic>
              </a:graphicData>
            </a:graphic>
          </wp:inline>
        </w:drawing>
      </w:r>
    </w:p>
    <w:p w:rsidR="00F42639" w:rsidRPr="00620436" w:rsidRDefault="00F42639" w:rsidP="008E6A87">
      <w:r>
        <w:lastRenderedPageBreak/>
        <w:t>Im. 7.8 Sélectionner la “Phase de vente”</w:t>
      </w:r>
    </w:p>
    <w:p w:rsidR="00F42639" w:rsidRPr="00620436" w:rsidRDefault="00F42639" w:rsidP="008E6A87"/>
    <w:p w:rsidR="00F42639" w:rsidRDefault="00F42639" w:rsidP="008E6A87">
      <w:r>
        <w:t>Dans l'onglet “</w:t>
      </w:r>
      <w:r>
        <w:rPr>
          <w:rFonts w:cs="Arial"/>
        </w:rPr>
        <w:t>É</w:t>
      </w:r>
      <w:r>
        <w:t xml:space="preserve">quipe commerciale” on peut ajouter d'autres acteurs. Cliquer sur “Ajouter” </w:t>
      </w:r>
    </w:p>
    <w:p w:rsidR="00F42639" w:rsidRDefault="00F42639" w:rsidP="008E6A87"/>
    <w:p w:rsidR="00F42639" w:rsidRDefault="00FE064C" w:rsidP="008E6A87">
      <w:pPr>
        <w:rPr>
          <w:sz w:val="18"/>
          <w:szCs w:val="14"/>
        </w:rPr>
      </w:pPr>
      <w:r>
        <w:rPr>
          <w:noProof/>
          <w:lang w:eastAsia="fr-FR"/>
        </w:rPr>
        <w:drawing>
          <wp:inline distT="0" distB="0" distL="0" distR="0" wp14:anchorId="6238B148" wp14:editId="33F5FC16">
            <wp:extent cx="6124575" cy="933450"/>
            <wp:effectExtent l="0" t="0" r="9525"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4575" cy="933450"/>
                    </a:xfrm>
                    <a:prstGeom prst="rect">
                      <a:avLst/>
                    </a:prstGeom>
                    <a:solidFill>
                      <a:srgbClr val="FFFFFF"/>
                    </a:solidFill>
                    <a:ln>
                      <a:noFill/>
                    </a:ln>
                  </pic:spPr>
                </pic:pic>
              </a:graphicData>
            </a:graphic>
          </wp:inline>
        </w:drawing>
      </w:r>
    </w:p>
    <w:p w:rsidR="00F42639" w:rsidRDefault="00F42639" w:rsidP="008E6A87">
      <w:r>
        <w:t>Im. 7.9 Onglet “</w:t>
      </w:r>
      <w:r>
        <w:rPr>
          <w:rFonts w:cs="Arial"/>
        </w:rPr>
        <w:t>É</w:t>
      </w:r>
      <w:r>
        <w:t>quipe commerciale”</w:t>
      </w:r>
    </w:p>
    <w:p w:rsidR="00F42639" w:rsidRDefault="00F42639" w:rsidP="008E6A87"/>
    <w:p w:rsidR="00F42639" w:rsidRDefault="00F42639" w:rsidP="008E6A87">
      <w:r>
        <w:t>Maintenant ajouter le r</w:t>
      </w:r>
      <w:r>
        <w:rPr>
          <w:rFonts w:cs="Arial"/>
        </w:rPr>
        <w:t>ô</w:t>
      </w:r>
      <w:r>
        <w:t xml:space="preserve">le et le nom de la personne qui devra élaborer l'opportunité. Cliquer sur Ajouter. </w:t>
      </w:r>
    </w:p>
    <w:p w:rsidR="00F42639" w:rsidRDefault="00F42639" w:rsidP="008E6A87"/>
    <w:p w:rsidR="00F42639" w:rsidRDefault="00FE064C" w:rsidP="008E6A87">
      <w:pPr>
        <w:rPr>
          <w:sz w:val="18"/>
          <w:szCs w:val="14"/>
        </w:rPr>
      </w:pPr>
      <w:r>
        <w:rPr>
          <w:noProof/>
          <w:lang w:eastAsia="fr-FR"/>
        </w:rPr>
        <w:drawing>
          <wp:inline distT="0" distB="0" distL="0" distR="0" wp14:anchorId="266D2836" wp14:editId="44AC7350">
            <wp:extent cx="6115050" cy="2571750"/>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15050" cy="2571750"/>
                    </a:xfrm>
                    <a:prstGeom prst="rect">
                      <a:avLst/>
                    </a:prstGeom>
                    <a:solidFill>
                      <a:srgbClr val="FFFFFF"/>
                    </a:solidFill>
                    <a:ln>
                      <a:noFill/>
                    </a:ln>
                  </pic:spPr>
                </pic:pic>
              </a:graphicData>
            </a:graphic>
          </wp:inline>
        </w:drawing>
      </w:r>
    </w:p>
    <w:p w:rsidR="00F42639" w:rsidRDefault="00F42639" w:rsidP="008E6A87">
      <w:r>
        <w:t>Fig. 7.10 Sélectionner le participant à l'équipe commerciale</w:t>
      </w:r>
    </w:p>
    <w:p w:rsidR="00F42639" w:rsidRDefault="00F42639" w:rsidP="008E6A87"/>
    <w:p w:rsidR="00F42639" w:rsidRDefault="00F42639" w:rsidP="008E6A87">
      <w:r>
        <w:t>N:B: le r</w:t>
      </w:r>
      <w:r>
        <w:rPr>
          <w:rFonts w:cs="Arial"/>
        </w:rPr>
        <w:t>ô</w:t>
      </w:r>
      <w:r>
        <w:t xml:space="preserve">le sélectionné n'est pas relié au Profil du salarié </w:t>
      </w:r>
    </w:p>
    <w:p w:rsidR="00F42639" w:rsidRDefault="00F42639" w:rsidP="008E6A87"/>
    <w:p w:rsidR="00F42639" w:rsidRDefault="00FE064C" w:rsidP="008E6A87">
      <w:pPr>
        <w:rPr>
          <w:sz w:val="18"/>
          <w:szCs w:val="14"/>
        </w:rPr>
      </w:pPr>
      <w:r>
        <w:rPr>
          <w:noProof/>
          <w:lang w:eastAsia="fr-FR"/>
        </w:rPr>
        <w:drawing>
          <wp:inline distT="0" distB="0" distL="0" distR="0" wp14:anchorId="6C8047E0" wp14:editId="10524534">
            <wp:extent cx="6124575" cy="1247775"/>
            <wp:effectExtent l="0" t="0" r="9525" b="952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4575" cy="1247775"/>
                    </a:xfrm>
                    <a:prstGeom prst="rect">
                      <a:avLst/>
                    </a:prstGeom>
                    <a:solidFill>
                      <a:srgbClr val="FFFFFF"/>
                    </a:solidFill>
                    <a:ln>
                      <a:noFill/>
                    </a:ln>
                  </pic:spPr>
                </pic:pic>
              </a:graphicData>
            </a:graphic>
          </wp:inline>
        </w:drawing>
      </w:r>
    </w:p>
    <w:p w:rsidR="00F42639" w:rsidRPr="00620436" w:rsidRDefault="00F42639" w:rsidP="008E6A87">
      <w:r>
        <w:t>Im. 7.11 R</w:t>
      </w:r>
      <w:r>
        <w:rPr>
          <w:rFonts w:cs="Arial"/>
        </w:rPr>
        <w:t>ô</w:t>
      </w:r>
      <w:r>
        <w:t>les disponibles pour l'équipe commerciale</w:t>
      </w:r>
    </w:p>
    <w:p w:rsidR="00F42639" w:rsidRPr="00620436" w:rsidRDefault="00F42639" w:rsidP="008E6A87"/>
    <w:p w:rsidR="00F42639" w:rsidRPr="00620436" w:rsidRDefault="00F42639" w:rsidP="008E6A87">
      <w:r>
        <w:t xml:space="preserve">Dans l'onglet “Pièces Jointes” il est possible de télécharger des documents reliés à l'Opportunité en cliquant “Ajouter”.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7F166569" wp14:editId="193D71B2">
            <wp:extent cx="6115050" cy="809625"/>
            <wp:effectExtent l="0" t="0" r="0" b="952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15050" cy="809625"/>
                    </a:xfrm>
                    <a:prstGeom prst="rect">
                      <a:avLst/>
                    </a:prstGeom>
                    <a:solidFill>
                      <a:srgbClr val="FFFFFF"/>
                    </a:solidFill>
                    <a:ln>
                      <a:noFill/>
                    </a:ln>
                  </pic:spPr>
                </pic:pic>
              </a:graphicData>
            </a:graphic>
          </wp:inline>
        </w:drawing>
      </w:r>
    </w:p>
    <w:p w:rsidR="00F42639" w:rsidRDefault="00F42639" w:rsidP="008E6A87">
      <w:r>
        <w:t xml:space="preserve">Im. 7.12 Onglet “Pièces Jointes” </w:t>
      </w:r>
    </w:p>
    <w:p w:rsidR="00F42639" w:rsidRDefault="00F42639" w:rsidP="008E6A87"/>
    <w:p w:rsidR="00F42639" w:rsidRDefault="00F42639" w:rsidP="008E6A87">
      <w:r>
        <w:t xml:space="preserve">Enfin, en choisissant “Actions”, &gt; Afficher aperçu, on affichera le modèle de l'opportunité. </w:t>
      </w:r>
    </w:p>
    <w:p w:rsidR="00F42639" w:rsidRDefault="00F42639" w:rsidP="008E6A87"/>
    <w:p w:rsidR="00F42639" w:rsidRDefault="00FE064C" w:rsidP="008E6A87">
      <w:pPr>
        <w:rPr>
          <w:sz w:val="18"/>
          <w:szCs w:val="14"/>
        </w:rPr>
      </w:pPr>
      <w:r>
        <w:rPr>
          <w:noProof/>
          <w:lang w:eastAsia="fr-FR"/>
        </w:rPr>
        <w:drawing>
          <wp:inline distT="0" distB="0" distL="0" distR="0" wp14:anchorId="7201D1CD" wp14:editId="4ADA8A67">
            <wp:extent cx="6124575" cy="1019175"/>
            <wp:effectExtent l="0" t="0" r="9525" b="952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4575" cy="1019175"/>
                    </a:xfrm>
                    <a:prstGeom prst="rect">
                      <a:avLst/>
                    </a:prstGeom>
                    <a:solidFill>
                      <a:srgbClr val="FFFFFF"/>
                    </a:solidFill>
                    <a:ln>
                      <a:noFill/>
                    </a:ln>
                  </pic:spPr>
                </pic:pic>
              </a:graphicData>
            </a:graphic>
          </wp:inline>
        </w:drawing>
      </w:r>
    </w:p>
    <w:p w:rsidR="00F42639" w:rsidRDefault="00F42639" w:rsidP="008E6A87">
      <w:r>
        <w:t xml:space="preserve">Im. 7.13 Afficher l'aperçu </w:t>
      </w:r>
    </w:p>
    <w:p w:rsidR="00F42639" w:rsidRDefault="00F42639" w:rsidP="008E6A87"/>
    <w:p w:rsidR="00F42639" w:rsidRDefault="00FE064C" w:rsidP="008E6A87">
      <w:pPr>
        <w:rPr>
          <w:sz w:val="18"/>
          <w:szCs w:val="14"/>
        </w:rPr>
      </w:pPr>
      <w:r>
        <w:rPr>
          <w:noProof/>
          <w:lang w:eastAsia="fr-FR"/>
        </w:rPr>
        <w:drawing>
          <wp:inline distT="0" distB="0" distL="0" distR="0" wp14:anchorId="103841D4" wp14:editId="59421797">
            <wp:extent cx="6115050" cy="52959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15050" cy="5295900"/>
                    </a:xfrm>
                    <a:prstGeom prst="rect">
                      <a:avLst/>
                    </a:prstGeom>
                    <a:solidFill>
                      <a:srgbClr val="FFFFFF"/>
                    </a:solidFill>
                    <a:ln>
                      <a:noFill/>
                    </a:ln>
                  </pic:spPr>
                </pic:pic>
              </a:graphicData>
            </a:graphic>
          </wp:inline>
        </w:drawing>
      </w:r>
    </w:p>
    <w:p w:rsidR="00F42639" w:rsidRDefault="00F42639" w:rsidP="008E6A87">
      <w:r>
        <w:t>Im. 7.14 Document de synthèse</w:t>
      </w:r>
    </w:p>
    <w:p w:rsidR="00F42639" w:rsidRDefault="00F42639" w:rsidP="008E6A87"/>
    <w:p w:rsidR="00F42639" w:rsidRDefault="00F42639" w:rsidP="008E6A87"/>
    <w:p w:rsidR="00F42639" w:rsidRDefault="00F42639" w:rsidP="008E6A87">
      <w:pPr>
        <w:pStyle w:val="Titre2"/>
      </w:pPr>
      <w:bookmarkStart w:id="54" w:name="_Ref29904263"/>
      <w:bookmarkStart w:id="55" w:name="_Toc31118971"/>
      <w:r>
        <w:t>C</w:t>
      </w:r>
      <w:bookmarkEnd w:id="54"/>
      <w:r>
        <w:t>OMMANDES</w:t>
      </w:r>
      <w:bookmarkEnd w:id="55"/>
    </w:p>
    <w:p w:rsidR="00F42639" w:rsidRDefault="00F42639" w:rsidP="008E6A87"/>
    <w:p w:rsidR="00F42639" w:rsidRDefault="00F42639" w:rsidP="008E6A87">
      <w:pPr>
        <w:pStyle w:val="Titre3"/>
      </w:pPr>
      <w:bookmarkStart w:id="56" w:name="_Toc31118972"/>
      <w:r>
        <w:t>Créer une Commande</w:t>
      </w:r>
      <w:bookmarkEnd w:id="56"/>
      <w:r>
        <w:t xml:space="preserve"> </w:t>
      </w:r>
    </w:p>
    <w:p w:rsidR="00F42639" w:rsidRDefault="00F42639" w:rsidP="008E6A87"/>
    <w:p w:rsidR="00F42639" w:rsidRPr="00620436" w:rsidRDefault="00F42639" w:rsidP="008E6A87">
      <w:r>
        <w:rPr>
          <w:rFonts w:eastAsia="SimSun"/>
          <w:lang w:eastAsia="hi-IN" w:bidi="hi-IN"/>
        </w:rPr>
        <w:t xml:space="preserve">À </w:t>
      </w:r>
      <w:r>
        <w:rPr>
          <w:lang w:eastAsia="hi-IN" w:bidi="hi-IN"/>
        </w:rPr>
        <w:t>partir du menu sur la gauche, sur l'onglet Clients, cliquer sur Clients.</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5D8B4B9D" wp14:editId="43E0B1DB">
            <wp:extent cx="2181225" cy="1123950"/>
            <wp:effectExtent l="0" t="0" r="9525"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81225" cy="1123950"/>
                    </a:xfrm>
                    <a:prstGeom prst="rect">
                      <a:avLst/>
                    </a:prstGeom>
                    <a:solidFill>
                      <a:srgbClr val="FFFFFF"/>
                    </a:solidFill>
                    <a:ln>
                      <a:noFill/>
                    </a:ln>
                  </pic:spPr>
                </pic:pic>
              </a:graphicData>
            </a:graphic>
          </wp:inline>
        </w:drawing>
      </w:r>
    </w:p>
    <w:p w:rsidR="00F42639" w:rsidRPr="00620436" w:rsidRDefault="00F42639" w:rsidP="008E6A87">
      <w:r>
        <w:t>Im. 7.35 Menu de navigation: Clients &gt; Clients</w:t>
      </w:r>
    </w:p>
    <w:p w:rsidR="00F42639" w:rsidRPr="00620436" w:rsidRDefault="00F42639" w:rsidP="008E6A87"/>
    <w:p w:rsidR="00F42639" w:rsidRDefault="00F42639" w:rsidP="008E6A87">
      <w:r>
        <w:rPr>
          <w:lang w:eastAsia="hi-IN" w:bidi="hi-IN"/>
        </w:rPr>
        <w:t>Sélectionner le client et entrer dans l'onglet “Commandes clients”.</w:t>
      </w:r>
    </w:p>
    <w:p w:rsidR="00F42639" w:rsidRDefault="00F42639" w:rsidP="008E6A87">
      <w:r>
        <w:t>Cliquer sur “Créer”.</w:t>
      </w:r>
    </w:p>
    <w:p w:rsidR="00F42639" w:rsidRDefault="00F42639" w:rsidP="008E6A87"/>
    <w:p w:rsidR="00F42639" w:rsidRDefault="00FE064C" w:rsidP="008E6A87">
      <w:pPr>
        <w:rPr>
          <w:sz w:val="18"/>
          <w:szCs w:val="14"/>
        </w:rPr>
      </w:pPr>
      <w:r>
        <w:rPr>
          <w:noProof/>
          <w:lang w:eastAsia="fr-FR"/>
        </w:rPr>
        <w:drawing>
          <wp:inline distT="0" distB="0" distL="0" distR="0" wp14:anchorId="03B9CDEC" wp14:editId="0A1D7888">
            <wp:extent cx="6124575" cy="1838325"/>
            <wp:effectExtent l="0" t="0" r="9525" b="952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4575" cy="1838325"/>
                    </a:xfrm>
                    <a:prstGeom prst="rect">
                      <a:avLst/>
                    </a:prstGeom>
                    <a:solidFill>
                      <a:srgbClr val="FFFFFF"/>
                    </a:solidFill>
                    <a:ln>
                      <a:noFill/>
                    </a:ln>
                  </pic:spPr>
                </pic:pic>
              </a:graphicData>
            </a:graphic>
          </wp:inline>
        </w:drawing>
      </w:r>
    </w:p>
    <w:p w:rsidR="00F42639" w:rsidRDefault="00F42639" w:rsidP="008E6A87">
      <w:pPr>
        <w:rPr>
          <w:rFonts w:cs="Arial"/>
          <w:lang w:eastAsia="hi-IN" w:bidi="hi-IN"/>
        </w:rPr>
      </w:pPr>
      <w:r>
        <w:t>Im. 7.36 Ajouter une nouvelle commande client</w:t>
      </w:r>
    </w:p>
    <w:p w:rsidR="00F42639" w:rsidRDefault="00F42639" w:rsidP="008E6A87">
      <w:pPr>
        <w:rPr>
          <w:b/>
          <w:bCs/>
          <w:lang w:eastAsia="hi-IN" w:bidi="hi-IN"/>
        </w:rPr>
      </w:pPr>
      <w:r>
        <w:rPr>
          <w:lang w:eastAsia="hi-IN" w:bidi="hi-IN"/>
        </w:rPr>
        <w:t xml:space="preserve">Sélectionner le type de document, l'un entre les deux suivants </w:t>
      </w:r>
    </w:p>
    <w:p w:rsidR="00F42639" w:rsidRPr="008E6A87" w:rsidRDefault="00F42639" w:rsidP="008E6A87">
      <w:pPr>
        <w:pStyle w:val="Paragraphedeliste"/>
        <w:numPr>
          <w:ilvl w:val="0"/>
          <w:numId w:val="18"/>
        </w:numPr>
        <w:rPr>
          <w:b/>
          <w:bCs/>
          <w:lang w:eastAsia="hi-IN" w:bidi="hi-IN"/>
        </w:rPr>
      </w:pPr>
      <w:r w:rsidRPr="008E6A87">
        <w:rPr>
          <w:b/>
          <w:bCs/>
          <w:lang w:eastAsia="hi-IN" w:bidi="hi-IN"/>
        </w:rPr>
        <w:t>ZOL</w:t>
      </w:r>
      <w:r>
        <w:rPr>
          <w:lang w:eastAsia="hi-IN" w:bidi="hi-IN"/>
        </w:rPr>
        <w:t xml:space="preserve"> pour les huiles;</w:t>
      </w:r>
    </w:p>
    <w:p w:rsidR="00F42639" w:rsidRDefault="00F42639" w:rsidP="008E6A87">
      <w:pPr>
        <w:pStyle w:val="Paragraphedeliste"/>
        <w:numPr>
          <w:ilvl w:val="0"/>
          <w:numId w:val="18"/>
        </w:numPr>
      </w:pPr>
      <w:r w:rsidRPr="008E6A87">
        <w:rPr>
          <w:b/>
          <w:bCs/>
          <w:lang w:eastAsia="hi-IN" w:bidi="hi-IN"/>
        </w:rPr>
        <w:t>ZOFW</w:t>
      </w:r>
      <w:r>
        <w:rPr>
          <w:lang w:eastAsia="hi-IN" w:bidi="hi-IN"/>
        </w:rPr>
        <w:t xml:space="preserve"> pour le carburant.</w:t>
      </w:r>
    </w:p>
    <w:p w:rsidR="00F42639" w:rsidRDefault="00F42639" w:rsidP="008E6A87"/>
    <w:p w:rsidR="00F42639" w:rsidRDefault="00F42639" w:rsidP="008E6A87">
      <w:pPr>
        <w:rPr>
          <w:lang w:eastAsia="hi-IN" w:bidi="hi-IN"/>
        </w:rPr>
      </w:pPr>
    </w:p>
    <w:p w:rsidR="00F42639" w:rsidRDefault="00F42639" w:rsidP="008E6A87">
      <w:pPr>
        <w:rPr>
          <w:lang w:eastAsia="hi-IN" w:bidi="hi-IN"/>
        </w:rPr>
      </w:pPr>
      <w:r>
        <w:rPr>
          <w:lang w:eastAsia="hi-IN" w:bidi="hi-IN"/>
        </w:rPr>
        <w:t>Tous les champs concernant les données du client seront remplis automatiquement (aire de vente, délais de payement, expédition), de m</w:t>
      </w:r>
      <w:r>
        <w:rPr>
          <w:rFonts w:eastAsia="SimSun"/>
          <w:lang w:eastAsia="hi-IN" w:bidi="hi-IN"/>
        </w:rPr>
        <w:t>ê</w:t>
      </w:r>
      <w:r>
        <w:rPr>
          <w:lang w:eastAsia="hi-IN" w:bidi="hi-IN"/>
        </w:rPr>
        <w:t xml:space="preserve">me que ceux concernant l'utilisateur qui est en train de créer la commande (unité de vente). </w:t>
      </w:r>
      <w:r>
        <w:rPr>
          <w:b/>
          <w:bCs/>
          <w:lang w:eastAsia="hi-IN" w:bidi="hi-IN"/>
        </w:rPr>
        <w:t>Dans le cas contraire, il faudra les remplir à la main.</w:t>
      </w:r>
    </w:p>
    <w:p w:rsidR="00F42639" w:rsidRDefault="00F42639" w:rsidP="008E6A87">
      <w:pPr>
        <w:rPr>
          <w:lang w:eastAsia="hi-IN" w:bidi="hi-IN"/>
        </w:rPr>
      </w:pPr>
      <w:r>
        <w:rPr>
          <w:lang w:eastAsia="hi-IN" w:bidi="hi-IN"/>
        </w:rPr>
        <w:t xml:space="preserve">Vérifier la “Date de détermination du prix” (par défaut il s'activera celle de système): il est possible de la modifier afin qu'ERP intègre le prix valable dans un jour spécifique. </w:t>
      </w:r>
    </w:p>
    <w:p w:rsidR="00F42639" w:rsidRDefault="00F42639" w:rsidP="008E6A87">
      <w:pPr>
        <w:rPr>
          <w:lang w:eastAsia="hi-IN" w:bidi="hi-IN"/>
        </w:rPr>
      </w:pPr>
    </w:p>
    <w:p w:rsidR="00F42639" w:rsidRPr="00620436" w:rsidRDefault="00F42639" w:rsidP="008E6A87">
      <w:r>
        <w:rPr>
          <w:lang w:eastAsia="hi-IN" w:bidi="hi-IN"/>
        </w:rPr>
        <w:t>Cliquer sur “Sauvegarder et ouvrir”.</w:t>
      </w:r>
    </w:p>
    <w:p w:rsidR="00F42639" w:rsidRPr="00620436" w:rsidRDefault="00F42639" w:rsidP="008E6A87"/>
    <w:p w:rsidR="00F42639" w:rsidRPr="00620436" w:rsidRDefault="00F42639" w:rsidP="008E6A87"/>
    <w:p w:rsidR="00F42639" w:rsidRDefault="00FE064C" w:rsidP="008E6A87">
      <w:pPr>
        <w:rPr>
          <w:sz w:val="18"/>
          <w:szCs w:val="14"/>
        </w:rPr>
      </w:pPr>
      <w:r>
        <w:rPr>
          <w:noProof/>
          <w:lang w:eastAsia="fr-FR"/>
        </w:rPr>
        <w:lastRenderedPageBreak/>
        <w:drawing>
          <wp:inline distT="0" distB="0" distL="0" distR="0" wp14:anchorId="5DFE3F92" wp14:editId="7DD9B70D">
            <wp:extent cx="6124575" cy="3209925"/>
            <wp:effectExtent l="0" t="0" r="9525" b="952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4575" cy="3209925"/>
                    </a:xfrm>
                    <a:prstGeom prst="rect">
                      <a:avLst/>
                    </a:prstGeom>
                    <a:solidFill>
                      <a:srgbClr val="FFFFFF"/>
                    </a:solidFill>
                    <a:ln>
                      <a:noFill/>
                    </a:ln>
                  </pic:spPr>
                </pic:pic>
              </a:graphicData>
            </a:graphic>
          </wp:inline>
        </w:drawing>
      </w:r>
    </w:p>
    <w:p w:rsidR="00F42639" w:rsidRPr="00620436" w:rsidRDefault="00F42639" w:rsidP="008E6A87">
      <w:r>
        <w:t xml:space="preserve">Im. 7.37 Insérer les données pour la création d'une nouvelle commande client </w:t>
      </w:r>
    </w:p>
    <w:p w:rsidR="00F42639" w:rsidRPr="00620436" w:rsidRDefault="00F42639" w:rsidP="008E6A87"/>
    <w:p w:rsidR="00F42639" w:rsidRPr="00620436" w:rsidRDefault="00F42639" w:rsidP="008E6A87">
      <w:r>
        <w:rPr>
          <w:lang w:eastAsia="hi-IN" w:bidi="hi-IN"/>
        </w:rPr>
        <w:t>Se déplacer dans l'onglet “Produits” et, afin d'ajouter des produits, cliquer sur “Ajouter”.</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30BD25DB" wp14:editId="63620BD6">
            <wp:extent cx="6124575" cy="819150"/>
            <wp:effectExtent l="0" t="0" r="952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4575" cy="819150"/>
                    </a:xfrm>
                    <a:prstGeom prst="rect">
                      <a:avLst/>
                    </a:prstGeom>
                    <a:solidFill>
                      <a:srgbClr val="FFFFFF"/>
                    </a:solidFill>
                    <a:ln>
                      <a:noFill/>
                    </a:ln>
                  </pic:spPr>
                </pic:pic>
              </a:graphicData>
            </a:graphic>
          </wp:inline>
        </w:drawing>
      </w:r>
    </w:p>
    <w:p w:rsidR="00F42639" w:rsidRDefault="00F42639" w:rsidP="008E6A87">
      <w:r>
        <w:t>Im. 7.38 Onglet “Produits”</w:t>
      </w:r>
    </w:p>
    <w:p w:rsidR="00F42639" w:rsidRDefault="00F42639" w:rsidP="008E6A87"/>
    <w:p w:rsidR="00F42639" w:rsidRDefault="00F42639" w:rsidP="008E6A87">
      <w:r>
        <w:t xml:space="preserve">Sélectionner un produit </w:t>
      </w:r>
      <w:r>
        <w:rPr>
          <w:lang w:eastAsia="hi-IN" w:bidi="hi-IN"/>
        </w:rPr>
        <w:t>(m</w:t>
      </w:r>
      <w:r>
        <w:rPr>
          <w:rFonts w:eastAsia="SimSun"/>
          <w:lang w:eastAsia="hi-IN" w:bidi="hi-IN"/>
        </w:rPr>
        <w:t>ê</w:t>
      </w:r>
      <w:r>
        <w:rPr>
          <w:lang w:eastAsia="hi-IN" w:bidi="hi-IN"/>
        </w:rPr>
        <w:t>me en utilisant le code d'appariement), spécifier sa quantité et cliquer sur “Ajouter”.</w:t>
      </w:r>
      <w:r>
        <w:t xml:space="preserve"> </w:t>
      </w:r>
    </w:p>
    <w:p w:rsidR="00F42639" w:rsidRDefault="00F42639" w:rsidP="008E6A87"/>
    <w:p w:rsidR="00F42639" w:rsidRDefault="00FE064C" w:rsidP="008E6A87">
      <w:pPr>
        <w:rPr>
          <w:sz w:val="18"/>
          <w:szCs w:val="14"/>
        </w:rPr>
      </w:pPr>
      <w:r>
        <w:rPr>
          <w:noProof/>
          <w:lang w:eastAsia="fr-FR"/>
        </w:rPr>
        <w:drawing>
          <wp:inline distT="0" distB="0" distL="0" distR="0" wp14:anchorId="5F8ECC12" wp14:editId="0437B3C5">
            <wp:extent cx="4953000" cy="1323975"/>
            <wp:effectExtent l="0" t="0" r="0" b="952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53000" cy="1323975"/>
                    </a:xfrm>
                    <a:prstGeom prst="rect">
                      <a:avLst/>
                    </a:prstGeom>
                    <a:solidFill>
                      <a:srgbClr val="FFFFFF"/>
                    </a:solidFill>
                    <a:ln>
                      <a:noFill/>
                    </a:ln>
                  </pic:spPr>
                </pic:pic>
              </a:graphicData>
            </a:graphic>
          </wp:inline>
        </w:drawing>
      </w:r>
    </w:p>
    <w:p w:rsidR="00F42639" w:rsidRDefault="00F42639" w:rsidP="008E6A87">
      <w:r>
        <w:t>Im. 7.39 Ajouter un produit</w:t>
      </w:r>
    </w:p>
    <w:p w:rsidR="00F42639" w:rsidRDefault="00F42639" w:rsidP="008E6A87"/>
    <w:p w:rsidR="00F42639" w:rsidRDefault="00F42639" w:rsidP="008E6A87">
      <w:r>
        <w:t xml:space="preserve">Le produit </w:t>
      </w:r>
      <w:proofErr w:type="spellStart"/>
      <w:r>
        <w:t>insére</w:t>
      </w:r>
      <w:proofErr w:type="spellEnd"/>
      <w:r>
        <w:t>, il faudra cliquer sur l'ic</w:t>
      </w:r>
      <w:r>
        <w:rPr>
          <w:rFonts w:cs="Arial"/>
        </w:rPr>
        <w:t>ô</w:t>
      </w:r>
      <w:r>
        <w:t xml:space="preserve">ne </w:t>
      </w:r>
      <w:r>
        <w:rPr>
          <w:color w:val="FF3333"/>
        </w:rPr>
        <w:t>“Détails”</w:t>
      </w:r>
    </w:p>
    <w:p w:rsidR="00F42639" w:rsidRDefault="00F42639" w:rsidP="008E6A87"/>
    <w:p w:rsidR="00F42639" w:rsidRDefault="00FE064C" w:rsidP="008E6A87">
      <w:pPr>
        <w:rPr>
          <w:sz w:val="18"/>
          <w:szCs w:val="14"/>
        </w:rPr>
      </w:pPr>
      <w:r>
        <w:rPr>
          <w:noProof/>
          <w:lang w:eastAsia="fr-FR"/>
        </w:rPr>
        <w:drawing>
          <wp:inline distT="0" distB="0" distL="0" distR="0" wp14:anchorId="28C86133" wp14:editId="2A4598AD">
            <wp:extent cx="6124575" cy="819150"/>
            <wp:effectExtent l="0" t="0" r="9525"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4575" cy="819150"/>
                    </a:xfrm>
                    <a:prstGeom prst="rect">
                      <a:avLst/>
                    </a:prstGeom>
                    <a:solidFill>
                      <a:srgbClr val="FFFFFF"/>
                    </a:solidFill>
                    <a:ln>
                      <a:noFill/>
                    </a:ln>
                  </pic:spPr>
                </pic:pic>
              </a:graphicData>
            </a:graphic>
          </wp:inline>
        </w:drawing>
      </w:r>
    </w:p>
    <w:p w:rsidR="00F42639" w:rsidRPr="00620436" w:rsidRDefault="00F42639" w:rsidP="008E6A87">
      <w:r>
        <w:t xml:space="preserve">Im. 7.40 Ouvrir les détails </w:t>
      </w:r>
      <w:proofErr w:type="gramStart"/>
      <w:r>
        <w:t>du produits</w:t>
      </w:r>
      <w:proofErr w:type="gramEnd"/>
      <w:r>
        <w:t xml:space="preserve"> </w:t>
      </w:r>
    </w:p>
    <w:p w:rsidR="00F42639" w:rsidRPr="00620436" w:rsidRDefault="00F42639" w:rsidP="008E6A87"/>
    <w:p w:rsidR="00F42639" w:rsidRDefault="00F42639" w:rsidP="008E6A87">
      <w:r>
        <w:t>Cliquer donc sur</w:t>
      </w:r>
      <w:r>
        <w:rPr>
          <w:color w:val="FF3333"/>
        </w:rPr>
        <w:t xml:space="preserve"> </w:t>
      </w:r>
      <w:r>
        <w:rPr>
          <w:color w:val="000000"/>
        </w:rPr>
        <w:t>“Autre”</w:t>
      </w:r>
    </w:p>
    <w:p w:rsidR="00F42639" w:rsidRDefault="00F42639" w:rsidP="008E6A87"/>
    <w:p w:rsidR="00F42639" w:rsidRDefault="00FE064C" w:rsidP="008E6A87">
      <w:pPr>
        <w:rPr>
          <w:sz w:val="18"/>
          <w:szCs w:val="14"/>
        </w:rPr>
      </w:pPr>
      <w:r>
        <w:rPr>
          <w:noProof/>
          <w:lang w:eastAsia="fr-FR"/>
        </w:rPr>
        <w:drawing>
          <wp:inline distT="0" distB="0" distL="0" distR="0" wp14:anchorId="1A2D2CEA" wp14:editId="5220CEDE">
            <wp:extent cx="6115050" cy="847725"/>
            <wp:effectExtent l="0" t="0" r="0" b="952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15050" cy="847725"/>
                    </a:xfrm>
                    <a:prstGeom prst="rect">
                      <a:avLst/>
                    </a:prstGeom>
                    <a:solidFill>
                      <a:srgbClr val="FFFFFF"/>
                    </a:solidFill>
                    <a:ln>
                      <a:noFill/>
                    </a:ln>
                  </pic:spPr>
                </pic:pic>
              </a:graphicData>
            </a:graphic>
          </wp:inline>
        </w:drawing>
      </w:r>
    </w:p>
    <w:p w:rsidR="00F42639" w:rsidRPr="00620436" w:rsidRDefault="00F42639" w:rsidP="008E6A87">
      <w:r>
        <w:t xml:space="preserve">Im. 7.41 Détails du produit </w:t>
      </w:r>
    </w:p>
    <w:p w:rsidR="00F42639" w:rsidRPr="00620436" w:rsidRDefault="00F42639" w:rsidP="008E6A87"/>
    <w:p w:rsidR="00F42639" w:rsidRPr="00620436" w:rsidRDefault="00F42639" w:rsidP="008E6A87">
      <w:r>
        <w:rPr>
          <w:lang w:eastAsia="hi-IN" w:bidi="hi-IN"/>
        </w:rPr>
        <w:t xml:space="preserve">Dans le champ “Type de poste, </w:t>
      </w:r>
      <w:proofErr w:type="spellStart"/>
      <w:r>
        <w:rPr>
          <w:lang w:eastAsia="hi-IN" w:bidi="hi-IN"/>
        </w:rPr>
        <w:t>séléctionner</w:t>
      </w:r>
      <w:proofErr w:type="spellEnd"/>
      <w:r>
        <w:rPr>
          <w:lang w:eastAsia="hi-IN" w:bidi="hi-IN"/>
        </w:rPr>
        <w:t xml:space="preserve"> Z019 – </w:t>
      </w:r>
      <w:r>
        <w:rPr>
          <w:i/>
          <w:iCs/>
          <w:lang w:eastAsia="hi-IN" w:bidi="hi-IN"/>
        </w:rPr>
        <w:t>Standard item</w:t>
      </w:r>
      <w:r>
        <w:rPr>
          <w:lang w:eastAsia="hi-IN" w:bidi="hi-IN"/>
        </w:rPr>
        <w:t xml:space="preserve">, remplir le champ  </w:t>
      </w:r>
      <w:r>
        <w:rPr>
          <w:i/>
          <w:iCs/>
          <w:lang w:eastAsia="hi-IN" w:bidi="hi-IN"/>
        </w:rPr>
        <w:t>Plant</w:t>
      </w:r>
      <w:r>
        <w:rPr>
          <w:lang w:eastAsia="hi-IN" w:bidi="hi-IN"/>
        </w:rPr>
        <w:t xml:space="preserve"> et sélectionner – dans le champ </w:t>
      </w:r>
      <w:proofErr w:type="spellStart"/>
      <w:r>
        <w:rPr>
          <w:i/>
          <w:iCs/>
          <w:lang w:eastAsia="hi-IN" w:bidi="hi-IN"/>
        </w:rPr>
        <w:t>Valuation</w:t>
      </w:r>
      <w:proofErr w:type="spellEnd"/>
      <w:r>
        <w:rPr>
          <w:i/>
          <w:iCs/>
          <w:lang w:eastAsia="hi-IN" w:bidi="hi-IN"/>
        </w:rPr>
        <w:t xml:space="preserve"> type</w:t>
      </w:r>
      <w:r>
        <w:rPr>
          <w:lang w:eastAsia="hi-IN" w:bidi="hi-IN"/>
        </w:rPr>
        <w:t xml:space="preserve"> (champ vide).</w:t>
      </w:r>
    </w:p>
    <w:p w:rsidR="00F42639" w:rsidRPr="00620436" w:rsidRDefault="00F42639" w:rsidP="008E6A87"/>
    <w:p w:rsidR="00F42639" w:rsidRPr="00620436" w:rsidRDefault="00F42639" w:rsidP="008E6A87"/>
    <w:p w:rsidR="00F42639" w:rsidRDefault="00FE064C" w:rsidP="008E6A87">
      <w:pPr>
        <w:rPr>
          <w:sz w:val="18"/>
          <w:szCs w:val="14"/>
        </w:rPr>
      </w:pPr>
      <w:r>
        <w:rPr>
          <w:noProof/>
          <w:lang w:eastAsia="fr-FR"/>
        </w:rPr>
        <w:drawing>
          <wp:inline distT="0" distB="0" distL="0" distR="0" wp14:anchorId="060E56B5" wp14:editId="6F211BDE">
            <wp:extent cx="6115050" cy="1495425"/>
            <wp:effectExtent l="0" t="0" r="0"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solidFill>
                      <a:srgbClr val="FFFFFF"/>
                    </a:solidFill>
                    <a:ln>
                      <a:noFill/>
                    </a:ln>
                  </pic:spPr>
                </pic:pic>
              </a:graphicData>
            </a:graphic>
          </wp:inline>
        </w:drawing>
      </w:r>
    </w:p>
    <w:p w:rsidR="00F42639" w:rsidRPr="00620436" w:rsidRDefault="00F42639" w:rsidP="008E6A87">
      <w:r>
        <w:t xml:space="preserve">Im. 7.42 Modifier les détails </w:t>
      </w:r>
      <w:proofErr w:type="gramStart"/>
      <w:r>
        <w:t>du produits</w:t>
      </w:r>
      <w:proofErr w:type="gramEnd"/>
      <w:r>
        <w:t xml:space="preserve"> </w:t>
      </w:r>
    </w:p>
    <w:p w:rsidR="00F42639" w:rsidRPr="00620436" w:rsidRDefault="00F42639" w:rsidP="008E6A87"/>
    <w:p w:rsidR="00F42639" w:rsidRPr="00620436" w:rsidRDefault="00F42639" w:rsidP="008E6A87">
      <w:r>
        <w:rPr>
          <w:lang w:eastAsia="hi-IN" w:bidi="hi-IN"/>
        </w:rPr>
        <w:t>Au moment où toutes les lignes de produit ont été complétées, cliquer sur “Actions” et, après, sur “Simuler”.</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21373CF1" wp14:editId="5F29B753">
            <wp:extent cx="6115050" cy="1190625"/>
            <wp:effectExtent l="0" t="0" r="0"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15050" cy="1190625"/>
                    </a:xfrm>
                    <a:prstGeom prst="rect">
                      <a:avLst/>
                    </a:prstGeom>
                    <a:solidFill>
                      <a:srgbClr val="FFFFFF"/>
                    </a:solidFill>
                    <a:ln>
                      <a:noFill/>
                    </a:ln>
                  </pic:spPr>
                </pic:pic>
              </a:graphicData>
            </a:graphic>
          </wp:inline>
        </w:drawing>
      </w:r>
    </w:p>
    <w:p w:rsidR="00F42639" w:rsidRDefault="00F42639" w:rsidP="008E6A87">
      <w:r>
        <w:t>Im. 7.43 Lancer la simulation du prix</w:t>
      </w:r>
    </w:p>
    <w:p w:rsidR="00F42639" w:rsidRDefault="00F42639" w:rsidP="008E6A87"/>
    <w:p w:rsidR="00F42639" w:rsidRDefault="00F42639" w:rsidP="008E6A87">
      <w:pPr>
        <w:pStyle w:val="Titre3"/>
      </w:pPr>
      <w:bookmarkStart w:id="57" w:name="_Toc31118973"/>
      <w:r>
        <w:rPr>
          <w:lang w:eastAsia="hi-IN" w:bidi="hi-IN"/>
        </w:rPr>
        <w:t>Modifier l'élément de prix ZPR0</w:t>
      </w:r>
      <w:bookmarkEnd w:id="57"/>
    </w:p>
    <w:p w:rsidR="00F42639" w:rsidRDefault="00F42639" w:rsidP="008E6A87"/>
    <w:p w:rsidR="00F42639" w:rsidRPr="00620436" w:rsidRDefault="00F42639" w:rsidP="008E6A87">
      <w:r>
        <w:rPr>
          <w:lang w:eastAsia="hi-IN" w:bidi="hi-IN"/>
        </w:rPr>
        <w:t xml:space="preserve">Cliquer sur “Ajouter” dans la section “Détermination du prix du produit” (Détails du produit)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525F4887" wp14:editId="2C6E3A69">
            <wp:extent cx="6124575" cy="1752600"/>
            <wp:effectExtent l="0" t="0" r="9525"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4575" cy="1752600"/>
                    </a:xfrm>
                    <a:prstGeom prst="rect">
                      <a:avLst/>
                    </a:prstGeom>
                    <a:solidFill>
                      <a:srgbClr val="FFFFFF"/>
                    </a:solidFill>
                    <a:ln>
                      <a:noFill/>
                    </a:ln>
                  </pic:spPr>
                </pic:pic>
              </a:graphicData>
            </a:graphic>
          </wp:inline>
        </w:drawing>
      </w:r>
    </w:p>
    <w:p w:rsidR="00F42639" w:rsidRDefault="00F42639" w:rsidP="008E6A87">
      <w:pPr>
        <w:rPr>
          <w:rFonts w:cs="Arial"/>
          <w:lang w:eastAsia="hi-IN" w:bidi="hi-IN"/>
        </w:rPr>
      </w:pPr>
      <w:r>
        <w:lastRenderedPageBreak/>
        <w:t>Im. 7.44 Ajouter l'élément de prix</w:t>
      </w:r>
    </w:p>
    <w:p w:rsidR="00F42639" w:rsidRDefault="00F42639" w:rsidP="008E6A87">
      <w:pPr>
        <w:rPr>
          <w:lang w:eastAsia="hi-IN" w:bidi="hi-IN"/>
        </w:rPr>
      </w:pPr>
    </w:p>
    <w:p w:rsidR="00F42639" w:rsidRDefault="00F42639" w:rsidP="008E6A87">
      <w:proofErr w:type="spellStart"/>
      <w:r>
        <w:rPr>
          <w:lang w:eastAsia="hi-IN" w:bidi="hi-IN"/>
        </w:rPr>
        <w:t>Sélectioner</w:t>
      </w:r>
      <w:proofErr w:type="spellEnd"/>
      <w:r>
        <w:rPr>
          <w:lang w:eastAsia="hi-IN" w:bidi="hi-IN"/>
        </w:rPr>
        <w:t xml:space="preserve"> donc l'</w:t>
      </w:r>
      <w:proofErr w:type="spellStart"/>
      <w:r>
        <w:rPr>
          <w:rFonts w:ascii="Times New Roman" w:eastAsia="SimSun" w:hAnsi="Times New Roman"/>
          <w:lang w:eastAsia="hi-IN" w:bidi="hi-IN"/>
        </w:rPr>
        <w:t>Ė</w:t>
      </w:r>
      <w:r>
        <w:rPr>
          <w:lang w:eastAsia="hi-IN" w:bidi="hi-IN"/>
        </w:rPr>
        <w:t>lément</w:t>
      </w:r>
      <w:proofErr w:type="spellEnd"/>
      <w:r>
        <w:rPr>
          <w:lang w:eastAsia="hi-IN" w:bidi="hi-IN"/>
        </w:rPr>
        <w:t xml:space="preserve"> de prix ZPR0 et ajouter une nouvelle valeur. Cliquer sur “Ajouter”. </w:t>
      </w:r>
    </w:p>
    <w:p w:rsidR="00F42639" w:rsidRDefault="00F42639" w:rsidP="008E6A87"/>
    <w:p w:rsidR="00F42639" w:rsidRDefault="00FE064C" w:rsidP="008E6A87">
      <w:pPr>
        <w:rPr>
          <w:sz w:val="18"/>
          <w:szCs w:val="14"/>
        </w:rPr>
      </w:pPr>
      <w:r>
        <w:rPr>
          <w:noProof/>
          <w:lang w:eastAsia="fr-FR"/>
        </w:rPr>
        <w:drawing>
          <wp:inline distT="0" distB="0" distL="0" distR="0" wp14:anchorId="6FCBD537" wp14:editId="79BF9F7B">
            <wp:extent cx="6115050" cy="1895475"/>
            <wp:effectExtent l="0" t="0" r="0" b="952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5050" cy="1895475"/>
                    </a:xfrm>
                    <a:prstGeom prst="rect">
                      <a:avLst/>
                    </a:prstGeom>
                    <a:solidFill>
                      <a:srgbClr val="FFFFFF"/>
                    </a:solidFill>
                    <a:ln>
                      <a:noFill/>
                    </a:ln>
                  </pic:spPr>
                </pic:pic>
              </a:graphicData>
            </a:graphic>
          </wp:inline>
        </w:drawing>
      </w:r>
    </w:p>
    <w:p w:rsidR="00F42639" w:rsidRPr="00620436" w:rsidRDefault="00F42639" w:rsidP="008E6A87">
      <w:r>
        <w:t>Im. 7.45 Ajouter l'élément de prix ZPR0</w:t>
      </w:r>
    </w:p>
    <w:p w:rsidR="00F42639" w:rsidRPr="00620436" w:rsidRDefault="00F42639" w:rsidP="008E6A87"/>
    <w:p w:rsidR="00F42639" w:rsidRDefault="00F42639" w:rsidP="008E6A87">
      <w:r>
        <w:t>Sauvegarder et simuler.</w:t>
      </w:r>
    </w:p>
    <w:p w:rsidR="00F42639" w:rsidRDefault="00F42639" w:rsidP="008E6A87"/>
    <w:p w:rsidR="00F42639" w:rsidRDefault="00F42639" w:rsidP="008E6A87">
      <w:pPr>
        <w:pStyle w:val="Titre3"/>
      </w:pPr>
      <w:bookmarkStart w:id="58" w:name="_Toc31118974"/>
      <w:r>
        <w:t>Traitement ultérieur d'une commande</w:t>
      </w:r>
      <w:bookmarkEnd w:id="58"/>
      <w:r>
        <w:t xml:space="preserve"> </w:t>
      </w:r>
    </w:p>
    <w:p w:rsidR="00F42639" w:rsidRDefault="00F42639" w:rsidP="008E6A87"/>
    <w:p w:rsidR="00F42639" w:rsidRPr="00620436" w:rsidRDefault="00F42639" w:rsidP="008E6A87">
      <w:r>
        <w:rPr>
          <w:lang w:eastAsia="hi-IN" w:bidi="hi-IN"/>
        </w:rPr>
        <w:t xml:space="preserve">Après avoir modifié la commande, cliquer sur “Actions” et, après, “Soumettre à approbation”.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7C1C39E2" wp14:editId="61E59780">
            <wp:extent cx="6124575" cy="1190625"/>
            <wp:effectExtent l="0" t="0" r="9525"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solidFill>
                      <a:srgbClr val="FFFFFF"/>
                    </a:solidFill>
                    <a:ln>
                      <a:noFill/>
                    </a:ln>
                  </pic:spPr>
                </pic:pic>
              </a:graphicData>
            </a:graphic>
          </wp:inline>
        </w:drawing>
      </w:r>
    </w:p>
    <w:p w:rsidR="00F42639" w:rsidRDefault="00F42639" w:rsidP="008E6A87">
      <w:r>
        <w:t>Im. 7.46 Soumettre à approbation</w:t>
      </w:r>
    </w:p>
    <w:p w:rsidR="00F42639" w:rsidRDefault="00F42639" w:rsidP="008E6A87"/>
    <w:p w:rsidR="00F42639" w:rsidRDefault="00F42639" w:rsidP="008E6A87">
      <w:r>
        <w:rPr>
          <w:lang w:eastAsia="hi-IN" w:bidi="hi-IN"/>
        </w:rPr>
        <w:t xml:space="preserve">On </w:t>
      </w:r>
      <w:proofErr w:type="spellStart"/>
      <w:r>
        <w:rPr>
          <w:lang w:eastAsia="hi-IN" w:bidi="hi-IN"/>
        </w:rPr>
        <w:t>envoyera</w:t>
      </w:r>
      <w:proofErr w:type="spellEnd"/>
      <w:r>
        <w:rPr>
          <w:lang w:eastAsia="hi-IN" w:bidi="hi-IN"/>
        </w:rPr>
        <w:t xml:space="preserve"> ainsi un avis à la personne censée de l'approbation. La commande restera en suspens jusqu'au moment où la </w:t>
      </w:r>
      <w:proofErr w:type="spellStart"/>
      <w:r>
        <w:rPr>
          <w:lang w:eastAsia="hi-IN" w:bidi="hi-IN"/>
        </w:rPr>
        <w:t>personné</w:t>
      </w:r>
      <w:proofErr w:type="spellEnd"/>
      <w:r>
        <w:rPr>
          <w:lang w:eastAsia="hi-IN" w:bidi="hi-IN"/>
        </w:rPr>
        <w:t xml:space="preserve"> indiquée ne s'activera pas.</w:t>
      </w:r>
    </w:p>
    <w:p w:rsidR="00F42639" w:rsidRDefault="00F42639" w:rsidP="008E6A87"/>
    <w:p w:rsidR="00F42639" w:rsidRDefault="00F42639" w:rsidP="008E6A87">
      <w:pPr>
        <w:pStyle w:val="Titre3"/>
      </w:pPr>
      <w:bookmarkStart w:id="59" w:name="_Toc31118975"/>
      <w:r>
        <w:t>Créer une commande par copie</w:t>
      </w:r>
      <w:bookmarkEnd w:id="59"/>
      <w:r>
        <w:t xml:space="preserve"> </w:t>
      </w:r>
    </w:p>
    <w:p w:rsidR="00F42639" w:rsidRDefault="00F42639" w:rsidP="008E6A87"/>
    <w:p w:rsidR="00F42639" w:rsidRPr="00620436" w:rsidRDefault="00F42639" w:rsidP="008E6A87">
      <w:r>
        <w:rPr>
          <w:lang w:eastAsia="hi-IN" w:bidi="hi-IN"/>
        </w:rPr>
        <w:t>Ouvrir la commande que l'on veut copier. Cliquer sur “Actions” et, après, sur “Copier”.</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6B2D883D" wp14:editId="4CD07ECD">
            <wp:extent cx="6124575" cy="1190625"/>
            <wp:effectExtent l="0" t="0" r="9525" b="9525"/>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solidFill>
                      <a:srgbClr val="FFFFFF"/>
                    </a:solidFill>
                    <a:ln>
                      <a:noFill/>
                    </a:ln>
                  </pic:spPr>
                </pic:pic>
              </a:graphicData>
            </a:graphic>
          </wp:inline>
        </w:drawing>
      </w:r>
    </w:p>
    <w:p w:rsidR="00F42639" w:rsidRDefault="00F42639" w:rsidP="008E6A87">
      <w:r>
        <w:t xml:space="preserve">Im. 7.47 Copier la commande </w:t>
      </w:r>
    </w:p>
    <w:p w:rsidR="00F42639" w:rsidRDefault="00F42639" w:rsidP="008E6A87"/>
    <w:p w:rsidR="00F42639" w:rsidRPr="00620436" w:rsidRDefault="00F42639" w:rsidP="008E6A87">
      <w:pPr>
        <w:pStyle w:val="Titre3"/>
      </w:pPr>
      <w:bookmarkStart w:id="60" w:name="_Toc31118976"/>
      <w:r>
        <w:rPr>
          <w:lang w:eastAsia="hi-IN" w:bidi="hi-IN"/>
        </w:rPr>
        <w:t>Ajouter des produits depuis une Liste de produits</w:t>
      </w:r>
      <w:bookmarkEnd w:id="60"/>
    </w:p>
    <w:p w:rsidR="00F42639" w:rsidRPr="00620436" w:rsidRDefault="00F42639" w:rsidP="008E6A87"/>
    <w:p w:rsidR="00F42639" w:rsidRPr="00620436" w:rsidRDefault="00F42639" w:rsidP="008E6A87">
      <w:r>
        <w:rPr>
          <w:lang w:eastAsia="hi-IN" w:bidi="hi-IN"/>
        </w:rPr>
        <w:t>Ouvrir l'onglet “Produits”, cliquer sur “Plus” et, après, “Ajouter depuis une liste de produits”.</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0BDBCCEE" wp14:editId="0A51809C">
            <wp:extent cx="6124575" cy="1362075"/>
            <wp:effectExtent l="0" t="0" r="9525" b="952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4575" cy="1362075"/>
                    </a:xfrm>
                    <a:prstGeom prst="rect">
                      <a:avLst/>
                    </a:prstGeom>
                    <a:solidFill>
                      <a:srgbClr val="FFFFFF"/>
                    </a:solidFill>
                    <a:ln>
                      <a:noFill/>
                    </a:ln>
                  </pic:spPr>
                </pic:pic>
              </a:graphicData>
            </a:graphic>
          </wp:inline>
        </w:drawing>
      </w:r>
    </w:p>
    <w:p w:rsidR="00F42639" w:rsidRPr="001C3DCD" w:rsidRDefault="00F42639" w:rsidP="008E6A87">
      <w:r>
        <w:t>Im. 7.48 Ajouter un produit</w:t>
      </w:r>
      <w:r w:rsidRPr="001C3DCD">
        <w:t xml:space="preserve"> </w:t>
      </w:r>
    </w:p>
    <w:p w:rsidR="00F42639" w:rsidRPr="001C3DCD" w:rsidRDefault="00F42639" w:rsidP="008E6A87"/>
    <w:p w:rsidR="00F42639" w:rsidRDefault="00F42639" w:rsidP="008E6A87">
      <w:r>
        <w:t>Sélectionner à partir du tableau sur la gauche la Liste de produits concernés et, successivement, sélectionner les produits sur le tableau placé sur la droite. Cliquer “Ajouter produits” en bas sur la droite.</w:t>
      </w:r>
    </w:p>
    <w:p w:rsidR="00F42639" w:rsidRDefault="00F42639" w:rsidP="008E6A87"/>
    <w:p w:rsidR="00F42639" w:rsidRDefault="00FE064C" w:rsidP="008E6A87">
      <w:pPr>
        <w:rPr>
          <w:sz w:val="18"/>
          <w:szCs w:val="14"/>
        </w:rPr>
      </w:pPr>
      <w:r>
        <w:rPr>
          <w:noProof/>
          <w:lang w:eastAsia="fr-FR"/>
        </w:rPr>
        <w:drawing>
          <wp:inline distT="0" distB="0" distL="0" distR="0" wp14:anchorId="4B5A5ED6" wp14:editId="64F50AFC">
            <wp:extent cx="6124575" cy="3228975"/>
            <wp:effectExtent l="0" t="0" r="9525"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4575" cy="3228975"/>
                    </a:xfrm>
                    <a:prstGeom prst="rect">
                      <a:avLst/>
                    </a:prstGeom>
                    <a:solidFill>
                      <a:srgbClr val="FFFFFF"/>
                    </a:solidFill>
                    <a:ln>
                      <a:noFill/>
                    </a:ln>
                  </pic:spPr>
                </pic:pic>
              </a:graphicData>
            </a:graphic>
          </wp:inline>
        </w:drawing>
      </w:r>
    </w:p>
    <w:p w:rsidR="00F42639" w:rsidRDefault="00F42639" w:rsidP="008E6A87">
      <w:r>
        <w:t>Im. 7.49 Ajouter un produit depuis une liste de produits</w:t>
      </w:r>
    </w:p>
    <w:p w:rsidR="00F42639" w:rsidRDefault="00F42639" w:rsidP="008E6A87"/>
    <w:p w:rsidR="00F42639" w:rsidRDefault="00F42639" w:rsidP="008E6A87">
      <w:pPr>
        <w:pStyle w:val="Titre3"/>
      </w:pPr>
      <w:bookmarkStart w:id="61" w:name="_Toc31118977"/>
      <w:r>
        <w:t>A</w:t>
      </w:r>
      <w:r>
        <w:rPr>
          <w:lang w:eastAsia="hi-IN" w:bidi="hi-IN"/>
        </w:rPr>
        <w:t>pprouver/Refuser une commande en attente d'approbation</w:t>
      </w:r>
      <w:bookmarkEnd w:id="61"/>
      <w:r>
        <w:rPr>
          <w:lang w:eastAsia="hi-IN" w:bidi="hi-IN"/>
        </w:rPr>
        <w:t xml:space="preserve"> </w:t>
      </w:r>
    </w:p>
    <w:p w:rsidR="00F42639" w:rsidRDefault="00F42639" w:rsidP="008E6A87"/>
    <w:p w:rsidR="00F42639" w:rsidRDefault="00F42639" w:rsidP="008E6A87">
      <w:r>
        <w:rPr>
          <w:lang w:eastAsia="hi-IN" w:bidi="hi-IN"/>
        </w:rPr>
        <w:t xml:space="preserve">La personne censée de l'approbation pourra avoir accès à la commande directement du </w:t>
      </w:r>
      <w:proofErr w:type="spellStart"/>
      <w:r>
        <w:rPr>
          <w:lang w:eastAsia="hi-IN" w:bidi="hi-IN"/>
        </w:rPr>
        <w:t>mel</w:t>
      </w:r>
      <w:proofErr w:type="spellEnd"/>
      <w:r>
        <w:rPr>
          <w:lang w:eastAsia="hi-IN" w:bidi="hi-IN"/>
        </w:rPr>
        <w:t xml:space="preserve"> qu'il a reçu de par le lien de redirection de la page </w:t>
      </w:r>
      <w:proofErr w:type="spellStart"/>
      <w:r>
        <w:rPr>
          <w:lang w:eastAsia="hi-IN" w:bidi="hi-IN"/>
        </w:rPr>
        <w:t>anagraphique</w:t>
      </w:r>
      <w:proofErr w:type="spellEnd"/>
      <w:r>
        <w:rPr>
          <w:lang w:eastAsia="hi-IN" w:bidi="hi-IN"/>
        </w:rPr>
        <w:t xml:space="preserve"> de la commande. </w:t>
      </w:r>
    </w:p>
    <w:p w:rsidR="00F42639" w:rsidRDefault="00F42639" w:rsidP="008E6A87"/>
    <w:p w:rsidR="00F42639" w:rsidRDefault="00F42639" w:rsidP="008E6A87">
      <w:pPr>
        <w:rPr>
          <w:lang w:eastAsia="hi-IN" w:bidi="hi-IN"/>
        </w:rPr>
      </w:pPr>
      <w:r>
        <w:rPr>
          <w:lang w:eastAsia="hi-IN" w:bidi="hi-IN"/>
        </w:rPr>
        <w:t>Maintenant, il pourra choisir entre deux options:</w:t>
      </w:r>
    </w:p>
    <w:p w:rsidR="00F42639" w:rsidRDefault="00F42639" w:rsidP="008E6A87">
      <w:pPr>
        <w:pStyle w:val="Paragraphedeliste"/>
        <w:numPr>
          <w:ilvl w:val="0"/>
          <w:numId w:val="21"/>
        </w:numPr>
        <w:rPr>
          <w:lang w:eastAsia="hi-IN" w:bidi="hi-IN"/>
        </w:rPr>
      </w:pPr>
      <w:r>
        <w:rPr>
          <w:lang w:eastAsia="hi-IN" w:bidi="hi-IN"/>
        </w:rPr>
        <w:t>Approuver: la commande sera envoyée directement à ERP;</w:t>
      </w:r>
    </w:p>
    <w:p w:rsidR="00F42639" w:rsidRPr="008E6A87" w:rsidRDefault="00F42639" w:rsidP="008E6A87">
      <w:pPr>
        <w:pStyle w:val="Paragraphedeliste"/>
        <w:numPr>
          <w:ilvl w:val="0"/>
          <w:numId w:val="3"/>
        </w:numPr>
        <w:rPr>
          <w:b/>
        </w:rPr>
      </w:pPr>
      <w:r>
        <w:rPr>
          <w:lang w:eastAsia="hi-IN" w:bidi="hi-IN"/>
        </w:rPr>
        <w:t xml:space="preserve">Refuser: il pourra indiquer la cause du refus et la commande sera envoyée à son référent ainsi à </w:t>
      </w:r>
      <w:r w:rsidRPr="008E6A87">
        <w:rPr>
          <w:rFonts w:eastAsia="SimSun"/>
          <w:lang w:eastAsia="hi-IN" w:bidi="hi-IN"/>
        </w:rPr>
        <w:t>ê</w:t>
      </w:r>
      <w:r>
        <w:rPr>
          <w:lang w:eastAsia="hi-IN" w:bidi="hi-IN"/>
        </w:rPr>
        <w:t>tre modifiée</w:t>
      </w:r>
    </w:p>
    <w:p w:rsidR="00F42639" w:rsidRDefault="00F42639" w:rsidP="008E6A87"/>
    <w:p w:rsidR="00F42639" w:rsidRDefault="00F42639" w:rsidP="008E6A87">
      <w:bookmarkStart w:id="62" w:name="_Ref29572527"/>
    </w:p>
    <w:p w:rsidR="00F42639" w:rsidRDefault="00F42639" w:rsidP="008E6A87">
      <w:pPr>
        <w:pStyle w:val="Titre1"/>
      </w:pPr>
      <w:bookmarkStart w:id="63" w:name="_Ref30003035"/>
      <w:bookmarkStart w:id="64" w:name="_Toc31118978"/>
      <w:r>
        <w:t>A</w:t>
      </w:r>
      <w:bookmarkEnd w:id="62"/>
      <w:bookmarkEnd w:id="63"/>
      <w:r>
        <w:t>ctivit</w:t>
      </w:r>
      <w:r>
        <w:rPr>
          <w:rFonts w:cs="Arial"/>
        </w:rPr>
        <w:t>É</w:t>
      </w:r>
      <w:r>
        <w:t>s</w:t>
      </w:r>
      <w:bookmarkEnd w:id="64"/>
    </w:p>
    <w:p w:rsidR="00F42639" w:rsidRDefault="00F42639" w:rsidP="008E6A87"/>
    <w:p w:rsidR="00F42639" w:rsidRDefault="00F42639" w:rsidP="008E6A87">
      <w:pPr>
        <w:pStyle w:val="Titre2"/>
      </w:pPr>
      <w:bookmarkStart w:id="65" w:name="_Toc31118979"/>
      <w:r>
        <w:t>TYPES D'ACTIVIT</w:t>
      </w:r>
      <w:r>
        <w:rPr>
          <w:rFonts w:cs="Arial"/>
        </w:rPr>
        <w:t>É</w:t>
      </w:r>
      <w:r>
        <w:t>S</w:t>
      </w:r>
      <w:bookmarkEnd w:id="65"/>
      <w:r>
        <w:t xml:space="preserve"> </w:t>
      </w:r>
    </w:p>
    <w:p w:rsidR="00F42639" w:rsidRDefault="00F42639" w:rsidP="008E6A87"/>
    <w:p w:rsidR="00F42639" w:rsidRDefault="00F42639" w:rsidP="008E6A87">
      <w:r>
        <w:lastRenderedPageBreak/>
        <w:t xml:space="preserve">En partant du menu sur la gauche, cliquer sur Activité et </w:t>
      </w:r>
      <w:proofErr w:type="spellStart"/>
      <w:r>
        <w:t>séléctionner</w:t>
      </w:r>
      <w:proofErr w:type="spellEnd"/>
      <w:r>
        <w:t xml:space="preserve"> après le type d'activité que l'on veut consulter/créer/modifier: </w:t>
      </w:r>
    </w:p>
    <w:p w:rsidR="00F42639" w:rsidRDefault="00F42639" w:rsidP="008E6A87">
      <w:pPr>
        <w:pStyle w:val="Paragraphedeliste1"/>
        <w:numPr>
          <w:ilvl w:val="0"/>
          <w:numId w:val="11"/>
        </w:numPr>
      </w:pPr>
      <w:r>
        <w:t>Rendez-vous</w:t>
      </w:r>
    </w:p>
    <w:p w:rsidR="00F42639" w:rsidRDefault="00F42639" w:rsidP="008E6A87">
      <w:pPr>
        <w:pStyle w:val="Paragraphedeliste1"/>
        <w:numPr>
          <w:ilvl w:val="0"/>
          <w:numId w:val="11"/>
        </w:numPr>
      </w:pPr>
      <w:r>
        <w:t>E-mails</w:t>
      </w:r>
    </w:p>
    <w:p w:rsidR="00F42639" w:rsidRDefault="00F42639" w:rsidP="008E6A87">
      <w:pPr>
        <w:pStyle w:val="Paragraphedeliste1"/>
        <w:numPr>
          <w:ilvl w:val="0"/>
          <w:numId w:val="11"/>
        </w:numPr>
      </w:pPr>
      <w:r>
        <w:t>Appels téléphoniques</w:t>
      </w:r>
    </w:p>
    <w:p w:rsidR="00F42639" w:rsidRDefault="00F42639" w:rsidP="008E6A87">
      <w:pPr>
        <w:pStyle w:val="Paragraphedeliste1"/>
        <w:numPr>
          <w:ilvl w:val="0"/>
          <w:numId w:val="11"/>
        </w:numPr>
      </w:pPr>
      <w:r>
        <w:t>Activités (ou t</w:t>
      </w:r>
      <w:r>
        <w:rPr>
          <w:rFonts w:cs="Arial"/>
        </w:rPr>
        <w:t>â</w:t>
      </w:r>
      <w:r>
        <w:t>ches)</w:t>
      </w:r>
    </w:p>
    <w:p w:rsidR="00F42639" w:rsidRDefault="00F42639" w:rsidP="008E6A87"/>
    <w:p w:rsidR="00F42639" w:rsidRDefault="00FE064C" w:rsidP="008E6A87">
      <w:pPr>
        <w:rPr>
          <w:sz w:val="18"/>
          <w:szCs w:val="14"/>
        </w:rPr>
      </w:pPr>
      <w:r>
        <w:rPr>
          <w:noProof/>
          <w:lang w:eastAsia="fr-FR"/>
        </w:rPr>
        <w:drawing>
          <wp:inline distT="0" distB="0" distL="0" distR="0" wp14:anchorId="396344D3" wp14:editId="30543483">
            <wp:extent cx="2409825" cy="2066925"/>
            <wp:effectExtent l="0" t="0" r="9525"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09825" cy="2066925"/>
                    </a:xfrm>
                    <a:prstGeom prst="rect">
                      <a:avLst/>
                    </a:prstGeom>
                    <a:solidFill>
                      <a:srgbClr val="FFFFFF"/>
                    </a:solidFill>
                    <a:ln>
                      <a:noFill/>
                    </a:ln>
                  </pic:spPr>
                </pic:pic>
              </a:graphicData>
            </a:graphic>
          </wp:inline>
        </w:drawing>
      </w:r>
    </w:p>
    <w:p w:rsidR="00F42639" w:rsidRDefault="00F42639" w:rsidP="008E6A87">
      <w:r>
        <w:t>Fig. 8.1 Menu di navigazione: Attività</w:t>
      </w:r>
    </w:p>
    <w:p w:rsidR="00F42639" w:rsidRDefault="00F42639" w:rsidP="008E6A87"/>
    <w:p w:rsidR="00F42639" w:rsidRDefault="00F42639" w:rsidP="008E6A87">
      <w:pPr>
        <w:pStyle w:val="Titre3"/>
      </w:pPr>
      <w:bookmarkStart w:id="66" w:name="_Toc31118980"/>
      <w:r>
        <w:t>Créer une activité à partir du m</w:t>
      </w:r>
      <w:r>
        <w:rPr>
          <w:rFonts w:cs="Arial"/>
        </w:rPr>
        <w:t>ê</w:t>
      </w:r>
      <w:r>
        <w:t>me onglet du client</w:t>
      </w:r>
      <w:bookmarkEnd w:id="66"/>
      <w:r>
        <w:t xml:space="preserve"> </w:t>
      </w:r>
    </w:p>
    <w:p w:rsidR="00F42639" w:rsidRDefault="00F42639" w:rsidP="008E6A87"/>
    <w:p w:rsidR="00F42639" w:rsidRDefault="00F42639" w:rsidP="008E6A87">
      <w:r>
        <w:t>Entrer dans la visite et accéder à l'onglet “Activité”.</w:t>
      </w:r>
    </w:p>
    <w:p w:rsidR="00F42639" w:rsidRPr="00620436" w:rsidRDefault="00F42639" w:rsidP="008E6A87">
      <w:r>
        <w:t xml:space="preserve"> Cliquer sur “Plus” et, donc, “Créer”</w:t>
      </w:r>
    </w:p>
    <w:p w:rsidR="00F42639" w:rsidRPr="00620436" w:rsidRDefault="00F42639" w:rsidP="008E6A87"/>
    <w:p w:rsidR="00F42639" w:rsidRPr="00620436" w:rsidRDefault="00F42639" w:rsidP="008E6A87"/>
    <w:p w:rsidR="00F42639" w:rsidRDefault="00FE064C" w:rsidP="008E6A87">
      <w:pPr>
        <w:rPr>
          <w:sz w:val="18"/>
          <w:szCs w:val="14"/>
        </w:rPr>
      </w:pPr>
      <w:r>
        <w:rPr>
          <w:noProof/>
          <w:lang w:eastAsia="fr-FR"/>
        </w:rPr>
        <w:drawing>
          <wp:inline distT="0" distB="0" distL="0" distR="0" wp14:anchorId="229F3DA5" wp14:editId="520C9DE9">
            <wp:extent cx="6115050" cy="971550"/>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15050" cy="971550"/>
                    </a:xfrm>
                    <a:prstGeom prst="rect">
                      <a:avLst/>
                    </a:prstGeom>
                    <a:solidFill>
                      <a:srgbClr val="FFFFFF"/>
                    </a:solidFill>
                    <a:ln>
                      <a:noFill/>
                    </a:ln>
                  </pic:spPr>
                </pic:pic>
              </a:graphicData>
            </a:graphic>
          </wp:inline>
        </w:drawing>
      </w:r>
    </w:p>
    <w:p w:rsidR="00F42639" w:rsidRPr="00620436" w:rsidRDefault="00F42639" w:rsidP="008E6A87">
      <w:r>
        <w:t xml:space="preserve">Im. 8.2 Ajouter une activité </w:t>
      </w:r>
    </w:p>
    <w:p w:rsidR="00F42639" w:rsidRPr="00620436" w:rsidRDefault="00F42639" w:rsidP="008E6A87"/>
    <w:p w:rsidR="00F42639" w:rsidRDefault="00F42639" w:rsidP="008E6A87">
      <w:r>
        <w:t>Dans le champ “Notes” ajouter la description de l'activité, vérifier les dates et les horaires de début et de fin. Indiquer en outre le Responsable de l'activité.</w:t>
      </w:r>
    </w:p>
    <w:p w:rsidR="00F42639" w:rsidRDefault="00F42639" w:rsidP="008E6A87"/>
    <w:p w:rsidR="00F42639" w:rsidRDefault="00FE064C" w:rsidP="008E6A87">
      <w:pPr>
        <w:rPr>
          <w:sz w:val="18"/>
          <w:szCs w:val="14"/>
        </w:rPr>
      </w:pPr>
      <w:r>
        <w:rPr>
          <w:noProof/>
          <w:lang w:eastAsia="fr-FR"/>
        </w:rPr>
        <w:lastRenderedPageBreak/>
        <w:drawing>
          <wp:inline distT="0" distB="0" distL="0" distR="0" wp14:anchorId="27DF5E4F" wp14:editId="3F31D51D">
            <wp:extent cx="6124575" cy="2581275"/>
            <wp:effectExtent l="0" t="0" r="9525"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4575" cy="2581275"/>
                    </a:xfrm>
                    <a:prstGeom prst="rect">
                      <a:avLst/>
                    </a:prstGeom>
                    <a:solidFill>
                      <a:srgbClr val="FFFFFF"/>
                    </a:solidFill>
                    <a:ln>
                      <a:noFill/>
                    </a:ln>
                  </pic:spPr>
                </pic:pic>
              </a:graphicData>
            </a:graphic>
          </wp:inline>
        </w:drawing>
      </w:r>
    </w:p>
    <w:p w:rsidR="00F42639" w:rsidRPr="00620436" w:rsidRDefault="00F42639" w:rsidP="008E6A87">
      <w:r>
        <w:t xml:space="preserve">Im. 8.3 </w:t>
      </w:r>
      <w:proofErr w:type="spellStart"/>
      <w:r>
        <w:t>Introdution</w:t>
      </w:r>
      <w:proofErr w:type="spellEnd"/>
      <w:r>
        <w:t xml:space="preserve"> de données pour la création d'une nouvelle activité </w:t>
      </w:r>
    </w:p>
    <w:p w:rsidR="00F42639" w:rsidRPr="00620436" w:rsidRDefault="00F42639" w:rsidP="008E6A87"/>
    <w:p w:rsidR="00F42639" w:rsidRDefault="00F42639" w:rsidP="008E6A87">
      <w:r>
        <w:t xml:space="preserve">Cliquer donc sur “Sauvegarder et ouvrir” </w:t>
      </w:r>
    </w:p>
    <w:p w:rsidR="00F42639" w:rsidRDefault="00F42639" w:rsidP="008E6A87"/>
    <w:p w:rsidR="00F42639" w:rsidRPr="00620436" w:rsidRDefault="00F42639" w:rsidP="008E6A87">
      <w:r>
        <w:t xml:space="preserve">Dans l'onglet “Synthèse” il est possible d'ajouter des pièces jointes </w:t>
      </w:r>
      <w:proofErr w:type="spellStart"/>
      <w:r>
        <w:t>eventuelles</w:t>
      </w:r>
      <w:proofErr w:type="spellEnd"/>
      <w:r>
        <w:t xml:space="preserve">. Cliquer sur “Ajouter” et puis “Fichier local” pour sélectionner un document sauvegardé sur son propre ordinateur.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474898DE" wp14:editId="471D5956">
            <wp:extent cx="6124575" cy="800100"/>
            <wp:effectExtent l="0" t="0" r="9525"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4575" cy="800100"/>
                    </a:xfrm>
                    <a:prstGeom prst="rect">
                      <a:avLst/>
                    </a:prstGeom>
                    <a:solidFill>
                      <a:srgbClr val="FFFFFF"/>
                    </a:solidFill>
                    <a:ln>
                      <a:noFill/>
                    </a:ln>
                  </pic:spPr>
                </pic:pic>
              </a:graphicData>
            </a:graphic>
          </wp:inline>
        </w:drawing>
      </w:r>
    </w:p>
    <w:p w:rsidR="00F42639" w:rsidRPr="00620436" w:rsidRDefault="00F42639" w:rsidP="008E6A87">
      <w:r>
        <w:t xml:space="preserve">Im. 8.4 Ajouter une Pièce jointe </w:t>
      </w:r>
    </w:p>
    <w:p w:rsidR="00F42639" w:rsidRPr="00620436" w:rsidRDefault="00F42639" w:rsidP="008E6A87"/>
    <w:p w:rsidR="00F42639" w:rsidRPr="00620436" w:rsidRDefault="00F42639" w:rsidP="008E6A87">
      <w:r>
        <w:t xml:space="preserve">Cliquer sur  “Parcourir”, </w:t>
      </w:r>
      <w:proofErr w:type="spellStart"/>
      <w:r>
        <w:t>sélectioner</w:t>
      </w:r>
      <w:proofErr w:type="spellEnd"/>
      <w:r>
        <w:t xml:space="preserve"> le fichier à partir de son propre </w:t>
      </w:r>
      <w:proofErr w:type="spellStart"/>
      <w:r>
        <w:t>oridnateur</w:t>
      </w:r>
      <w:proofErr w:type="spellEnd"/>
      <w:r>
        <w:t xml:space="preserve"> et cliquer sur “Ajouter”.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43FB9052" wp14:editId="24DC83BD">
            <wp:extent cx="3019425" cy="2457450"/>
            <wp:effectExtent l="0" t="0" r="952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19425" cy="2457450"/>
                    </a:xfrm>
                    <a:prstGeom prst="rect">
                      <a:avLst/>
                    </a:prstGeom>
                    <a:solidFill>
                      <a:srgbClr val="FFFFFF"/>
                    </a:solidFill>
                    <a:ln>
                      <a:noFill/>
                    </a:ln>
                  </pic:spPr>
                </pic:pic>
              </a:graphicData>
            </a:graphic>
          </wp:inline>
        </w:drawing>
      </w:r>
    </w:p>
    <w:p w:rsidR="00F42639" w:rsidRPr="00620436" w:rsidRDefault="00F42639" w:rsidP="008E6A87">
      <w:r>
        <w:t xml:space="preserve">Im. 8.5 Sélectionner une pièce jointe </w:t>
      </w:r>
    </w:p>
    <w:p w:rsidR="00F42639" w:rsidRPr="00620436" w:rsidRDefault="00F42639" w:rsidP="008E6A87"/>
    <w:p w:rsidR="00F42639" w:rsidRPr="00620436" w:rsidRDefault="00F42639" w:rsidP="008E6A87">
      <w:r>
        <w:t xml:space="preserve">Pour lancer une activité cliquer sur “Actions” et sélectionner “Activer sur En cours d'élaboration” </w:t>
      </w:r>
    </w:p>
    <w:p w:rsidR="00F42639" w:rsidRPr="00620436" w:rsidRDefault="00F42639" w:rsidP="008E6A87"/>
    <w:p w:rsidR="00F42639" w:rsidRDefault="00FE064C" w:rsidP="008E6A87">
      <w:pPr>
        <w:rPr>
          <w:sz w:val="18"/>
          <w:szCs w:val="14"/>
        </w:rPr>
      </w:pPr>
      <w:r>
        <w:rPr>
          <w:noProof/>
          <w:lang w:eastAsia="fr-FR"/>
        </w:rPr>
        <w:lastRenderedPageBreak/>
        <w:drawing>
          <wp:inline distT="0" distB="0" distL="0" distR="0" wp14:anchorId="205F842E" wp14:editId="0B5E9315">
            <wp:extent cx="6115050" cy="638175"/>
            <wp:effectExtent l="0" t="0" r="0" b="9525"/>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15050" cy="638175"/>
                    </a:xfrm>
                    <a:prstGeom prst="rect">
                      <a:avLst/>
                    </a:prstGeom>
                    <a:solidFill>
                      <a:srgbClr val="FFFFFF"/>
                    </a:solidFill>
                    <a:ln>
                      <a:noFill/>
                    </a:ln>
                  </pic:spPr>
                </pic:pic>
              </a:graphicData>
            </a:graphic>
          </wp:inline>
        </w:drawing>
      </w:r>
    </w:p>
    <w:p w:rsidR="00F42639" w:rsidRPr="00620436" w:rsidRDefault="00F42639" w:rsidP="008E6A87">
      <w:r>
        <w:t xml:space="preserve">Im. 8.6 Lancer l'activité sur “En cours de traitement” </w:t>
      </w:r>
    </w:p>
    <w:p w:rsidR="00F42639" w:rsidRPr="00620436" w:rsidRDefault="00F42639" w:rsidP="008E6A87"/>
    <w:p w:rsidR="00F42639" w:rsidRDefault="00F42639" w:rsidP="008E6A87">
      <w:pPr>
        <w:pStyle w:val="Titre3"/>
      </w:pPr>
      <w:bookmarkStart w:id="67" w:name="_Toc31118981"/>
      <w:r>
        <w:t>Compléter l'activité</w:t>
      </w:r>
      <w:bookmarkEnd w:id="67"/>
      <w:r>
        <w:t xml:space="preserve"> </w:t>
      </w:r>
    </w:p>
    <w:p w:rsidR="00F42639" w:rsidRDefault="00F42639" w:rsidP="008E6A87"/>
    <w:p w:rsidR="00F42639" w:rsidRDefault="00F42639" w:rsidP="008E6A87">
      <w:r>
        <w:t>Dans la Page d'Accueil il y a une bo</w:t>
      </w:r>
      <w:r>
        <w:rPr>
          <w:rFonts w:cs="Arial"/>
        </w:rPr>
        <w:t>î</w:t>
      </w:r>
      <w:r>
        <w:t xml:space="preserve">te synthétisant les activités attribuées à l'utilisateur. </w:t>
      </w:r>
    </w:p>
    <w:p w:rsidR="00F42639" w:rsidRDefault="00F42639" w:rsidP="008E6A87"/>
    <w:p w:rsidR="00F42639" w:rsidRDefault="00FE064C" w:rsidP="008E6A87">
      <w:pPr>
        <w:rPr>
          <w:sz w:val="18"/>
          <w:szCs w:val="14"/>
        </w:rPr>
      </w:pPr>
      <w:r>
        <w:rPr>
          <w:noProof/>
          <w:lang w:eastAsia="fr-FR"/>
        </w:rPr>
        <w:drawing>
          <wp:inline distT="0" distB="0" distL="0" distR="0" wp14:anchorId="4E862A11" wp14:editId="0C08BEDF">
            <wp:extent cx="2695575" cy="3209925"/>
            <wp:effectExtent l="0" t="0" r="9525" b="9525"/>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95575" cy="3209925"/>
                    </a:xfrm>
                    <a:prstGeom prst="rect">
                      <a:avLst/>
                    </a:prstGeom>
                    <a:solidFill>
                      <a:srgbClr val="FFFFFF"/>
                    </a:solidFill>
                    <a:ln>
                      <a:noFill/>
                    </a:ln>
                  </pic:spPr>
                </pic:pic>
              </a:graphicData>
            </a:graphic>
          </wp:inline>
        </w:drawing>
      </w:r>
    </w:p>
    <w:p w:rsidR="00F42639" w:rsidRPr="001C3DCD" w:rsidRDefault="00F42639" w:rsidP="008E6A87">
      <w:r>
        <w:t xml:space="preserve">Im. 8.7 Liste des activités attribuées à l'utilisateur </w:t>
      </w:r>
    </w:p>
    <w:p w:rsidR="00F42639" w:rsidRPr="001C3DCD" w:rsidRDefault="00F42639" w:rsidP="008E6A87"/>
    <w:p w:rsidR="00F42639" w:rsidRDefault="00F42639" w:rsidP="008E6A87">
      <w:r>
        <w:t xml:space="preserve">Accéder à l'activité en cliquant sur le nom en azur. </w:t>
      </w:r>
    </w:p>
    <w:p w:rsidR="00F42639" w:rsidRDefault="00F42639" w:rsidP="008E6A87"/>
    <w:p w:rsidR="00F42639" w:rsidRDefault="00F42639" w:rsidP="008E6A87">
      <w:r>
        <w:t xml:space="preserve">Dans l'onglet “Synthèse” il est possible d'ajouter des documents. Cliquer sur “Ajouter” et, après, “Fichier local”. </w:t>
      </w:r>
    </w:p>
    <w:p w:rsidR="00F42639" w:rsidRDefault="00F42639" w:rsidP="008E6A87"/>
    <w:p w:rsidR="00F42639" w:rsidRDefault="00FE064C" w:rsidP="008E6A87">
      <w:pPr>
        <w:rPr>
          <w:sz w:val="18"/>
          <w:szCs w:val="14"/>
        </w:rPr>
      </w:pPr>
      <w:r>
        <w:rPr>
          <w:noProof/>
          <w:lang w:eastAsia="fr-FR"/>
        </w:rPr>
        <w:drawing>
          <wp:inline distT="0" distB="0" distL="0" distR="0" wp14:anchorId="433EBEED" wp14:editId="592F55C6">
            <wp:extent cx="6124575" cy="800100"/>
            <wp:effectExtent l="0" t="0" r="9525"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4575" cy="800100"/>
                    </a:xfrm>
                    <a:prstGeom prst="rect">
                      <a:avLst/>
                    </a:prstGeom>
                    <a:solidFill>
                      <a:srgbClr val="FFFFFF"/>
                    </a:solidFill>
                    <a:ln>
                      <a:noFill/>
                    </a:ln>
                  </pic:spPr>
                </pic:pic>
              </a:graphicData>
            </a:graphic>
          </wp:inline>
        </w:drawing>
      </w:r>
    </w:p>
    <w:p w:rsidR="00F42639" w:rsidRPr="00620436" w:rsidRDefault="00F42639" w:rsidP="008E6A87">
      <w:r>
        <w:t>Im. 8.8 Ajouter une pièce jointe</w:t>
      </w:r>
      <w:r w:rsidRPr="00620436">
        <w:t xml:space="preserve"> </w:t>
      </w:r>
    </w:p>
    <w:p w:rsidR="00F42639" w:rsidRPr="00620436" w:rsidRDefault="00F42639" w:rsidP="008E6A87"/>
    <w:p w:rsidR="00F42639" w:rsidRPr="00620436" w:rsidRDefault="00F42639" w:rsidP="008E6A87">
      <w:r>
        <w:t xml:space="preserve">Cliquer sur “Parcourir”, </w:t>
      </w:r>
      <w:proofErr w:type="spellStart"/>
      <w:r>
        <w:t>sélctionner</w:t>
      </w:r>
      <w:proofErr w:type="spellEnd"/>
      <w:r>
        <w:t xml:space="preserve"> le fichier à partir de son propre ordinateur et cliquer sur “Ajouter”.</w:t>
      </w:r>
    </w:p>
    <w:p w:rsidR="00F42639" w:rsidRPr="00620436" w:rsidRDefault="00F42639" w:rsidP="008E6A87"/>
    <w:p w:rsidR="00F42639" w:rsidRDefault="00FE064C" w:rsidP="008E6A87">
      <w:pPr>
        <w:rPr>
          <w:sz w:val="18"/>
          <w:szCs w:val="14"/>
        </w:rPr>
      </w:pPr>
      <w:r>
        <w:rPr>
          <w:noProof/>
          <w:lang w:eastAsia="fr-FR"/>
        </w:rPr>
        <w:lastRenderedPageBreak/>
        <w:drawing>
          <wp:inline distT="0" distB="0" distL="0" distR="0" wp14:anchorId="3004ED7E" wp14:editId="4817C5A0">
            <wp:extent cx="3019425" cy="2457450"/>
            <wp:effectExtent l="0" t="0" r="9525"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19425" cy="2457450"/>
                    </a:xfrm>
                    <a:prstGeom prst="rect">
                      <a:avLst/>
                    </a:prstGeom>
                    <a:solidFill>
                      <a:srgbClr val="FFFFFF"/>
                    </a:solidFill>
                    <a:ln>
                      <a:noFill/>
                    </a:ln>
                  </pic:spPr>
                </pic:pic>
              </a:graphicData>
            </a:graphic>
          </wp:inline>
        </w:drawing>
      </w:r>
    </w:p>
    <w:p w:rsidR="00F42639" w:rsidRPr="001C3DCD" w:rsidRDefault="00F42639" w:rsidP="008E6A87">
      <w:r>
        <w:t>Im. 8.9 Sélectionner une pièce jointe</w:t>
      </w:r>
      <w:r w:rsidRPr="001C3DCD">
        <w:t xml:space="preserve"> </w:t>
      </w:r>
    </w:p>
    <w:p w:rsidR="00F42639" w:rsidRPr="001C3DCD" w:rsidRDefault="00F42639" w:rsidP="008E6A87"/>
    <w:p w:rsidR="00F42639" w:rsidRDefault="00F42639" w:rsidP="008E6A87">
      <w:r>
        <w:t xml:space="preserve">Afin d'avoir des infos ultérieures sur la visite reliée à l'activité, se déplacer dans l'onglet “Flux de documents”. </w:t>
      </w:r>
    </w:p>
    <w:p w:rsidR="00F42639" w:rsidRDefault="00F42639" w:rsidP="008E6A87">
      <w:r>
        <w:t xml:space="preserve">Cliquer sur l’ID de la visite afin d'ouvrir la page </w:t>
      </w:r>
      <w:proofErr w:type="spellStart"/>
      <w:r>
        <w:t>anagraphique</w:t>
      </w:r>
      <w:proofErr w:type="spellEnd"/>
      <w:r>
        <w:t xml:space="preserve"> correspondante.</w:t>
      </w:r>
    </w:p>
    <w:p w:rsidR="00F42639" w:rsidRDefault="00F42639" w:rsidP="008E6A87"/>
    <w:p w:rsidR="00F42639" w:rsidRDefault="00FE064C" w:rsidP="008E6A87">
      <w:pPr>
        <w:rPr>
          <w:sz w:val="18"/>
          <w:szCs w:val="14"/>
        </w:rPr>
      </w:pPr>
      <w:r>
        <w:rPr>
          <w:noProof/>
          <w:lang w:eastAsia="fr-FR"/>
        </w:rPr>
        <w:drawing>
          <wp:inline distT="0" distB="0" distL="0" distR="0" wp14:anchorId="6DC7B87A" wp14:editId="21FD1F53">
            <wp:extent cx="6124575" cy="2305050"/>
            <wp:effectExtent l="0" t="0" r="9525"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4575" cy="2305050"/>
                    </a:xfrm>
                    <a:prstGeom prst="rect">
                      <a:avLst/>
                    </a:prstGeom>
                    <a:solidFill>
                      <a:srgbClr val="FFFFFF"/>
                    </a:solidFill>
                    <a:ln>
                      <a:noFill/>
                    </a:ln>
                  </pic:spPr>
                </pic:pic>
              </a:graphicData>
            </a:graphic>
          </wp:inline>
        </w:drawing>
      </w:r>
    </w:p>
    <w:p w:rsidR="00F42639" w:rsidRDefault="00F42639" w:rsidP="008E6A87">
      <w:r>
        <w:t xml:space="preserve">Im. 8.10 Flux de documents </w:t>
      </w:r>
    </w:p>
    <w:p w:rsidR="00F42639" w:rsidRDefault="00F42639" w:rsidP="008E6A87"/>
    <w:p w:rsidR="00F42639" w:rsidRDefault="00F42639" w:rsidP="008E6A87">
      <w:r>
        <w:t>Pour revenir à l'activité, fermer la visite en cliquant sur le X azur.</w:t>
      </w:r>
    </w:p>
    <w:p w:rsidR="00F42639" w:rsidRDefault="00F42639" w:rsidP="008E6A87"/>
    <w:p w:rsidR="00F42639" w:rsidRDefault="00FE064C" w:rsidP="008E6A87">
      <w:pPr>
        <w:rPr>
          <w:sz w:val="18"/>
          <w:szCs w:val="14"/>
        </w:rPr>
      </w:pPr>
      <w:r>
        <w:rPr>
          <w:noProof/>
          <w:lang w:eastAsia="fr-FR"/>
        </w:rPr>
        <w:lastRenderedPageBreak/>
        <w:drawing>
          <wp:inline distT="0" distB="0" distL="0" distR="0" wp14:anchorId="6CB055C4" wp14:editId="43D723C8">
            <wp:extent cx="5791200" cy="220980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91200" cy="2209800"/>
                    </a:xfrm>
                    <a:prstGeom prst="rect">
                      <a:avLst/>
                    </a:prstGeom>
                    <a:solidFill>
                      <a:srgbClr val="FFFFFF"/>
                    </a:solidFill>
                    <a:ln>
                      <a:noFill/>
                    </a:ln>
                  </pic:spPr>
                </pic:pic>
              </a:graphicData>
            </a:graphic>
          </wp:inline>
        </w:drawing>
      </w:r>
    </w:p>
    <w:p w:rsidR="00F42639" w:rsidRPr="00620436" w:rsidRDefault="00F42639" w:rsidP="008E6A87">
      <w:r>
        <w:t>Im 8.11 Fermer  l'écran d'affichage</w:t>
      </w:r>
    </w:p>
    <w:p w:rsidR="00F42639" w:rsidRPr="00620436" w:rsidRDefault="00F42639" w:rsidP="008E6A87"/>
    <w:p w:rsidR="00F42639" w:rsidRPr="00620436" w:rsidRDefault="00F42639" w:rsidP="008E6A87">
      <w:r>
        <w:t>Au moment où l'on a complété l'activité, cliquer sur “Actions” et puis “Activer sur Terminé”.</w:t>
      </w:r>
      <w:r w:rsidRPr="00620436">
        <w:t xml:space="preserve">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25A45A4F" wp14:editId="2D294578">
            <wp:extent cx="6115050" cy="733425"/>
            <wp:effectExtent l="0" t="0" r="0" b="952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15050" cy="733425"/>
                    </a:xfrm>
                    <a:prstGeom prst="rect">
                      <a:avLst/>
                    </a:prstGeom>
                    <a:solidFill>
                      <a:srgbClr val="FFFFFF"/>
                    </a:solidFill>
                    <a:ln>
                      <a:noFill/>
                    </a:ln>
                  </pic:spPr>
                </pic:pic>
              </a:graphicData>
            </a:graphic>
          </wp:inline>
        </w:drawing>
      </w:r>
    </w:p>
    <w:p w:rsidR="00F42639" w:rsidRDefault="00F42639" w:rsidP="008E6A87">
      <w:r>
        <w:t xml:space="preserve">Im. 8.12 Activer sur “Terminé” </w:t>
      </w:r>
    </w:p>
    <w:p w:rsidR="00F42639" w:rsidRDefault="00F42639" w:rsidP="008E6A87"/>
    <w:p w:rsidR="00F42639" w:rsidRDefault="00F42639" w:rsidP="008E6A87"/>
    <w:p w:rsidR="00F42639" w:rsidRDefault="00F42639" w:rsidP="008E6A87"/>
    <w:p w:rsidR="00F42639" w:rsidRDefault="00F42639" w:rsidP="008E6A87">
      <w:pPr>
        <w:sectPr w:rsidR="00F42639">
          <w:headerReference w:type="even" r:id="rId107"/>
          <w:headerReference w:type="default" r:id="rId108"/>
          <w:footerReference w:type="even" r:id="rId109"/>
          <w:footerReference w:type="default" r:id="rId110"/>
          <w:headerReference w:type="first" r:id="rId111"/>
          <w:footerReference w:type="first" r:id="rId112"/>
          <w:pgSz w:w="11906" w:h="16838"/>
          <w:pgMar w:top="1418" w:right="1134" w:bottom="1134" w:left="1134" w:header="720" w:footer="720" w:gutter="0"/>
          <w:cols w:space="720"/>
          <w:docGrid w:linePitch="600" w:charSpace="32768"/>
        </w:sectPr>
      </w:pPr>
    </w:p>
    <w:p w:rsidR="00F42639" w:rsidRDefault="00F42639" w:rsidP="008E6A87">
      <w:pPr>
        <w:pStyle w:val="Titre1"/>
      </w:pPr>
      <w:bookmarkStart w:id="68" w:name="_Ref29572528"/>
      <w:bookmarkStart w:id="69" w:name="_Toc31118982"/>
      <w:r>
        <w:lastRenderedPageBreak/>
        <w:t>ANAL</w:t>
      </w:r>
      <w:bookmarkEnd w:id="68"/>
      <w:r>
        <w:t>yse</w:t>
      </w:r>
      <w:bookmarkEnd w:id="69"/>
    </w:p>
    <w:p w:rsidR="00F42639" w:rsidRDefault="00F42639" w:rsidP="008E6A87"/>
    <w:p w:rsidR="00F42639" w:rsidRPr="00620436" w:rsidRDefault="00F42639" w:rsidP="008E6A87">
      <w:r>
        <w:t>Pour avoir accès au rapport de C4C, en partant du menu de navigation placé à c</w:t>
      </w:r>
      <w:r>
        <w:rPr>
          <w:rFonts w:cs="Arial"/>
        </w:rPr>
        <w:t>ô</w:t>
      </w:r>
      <w:r>
        <w:t>té cliquer sur Analyse et sélectionner en choisissant entre Tableau de bord et Rapport.</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1829B5A3" wp14:editId="1329EC09">
            <wp:extent cx="2114550" cy="1104900"/>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solidFill>
                      <a:srgbClr val="FFFFFF"/>
                    </a:solidFill>
                    <a:ln>
                      <a:noFill/>
                    </a:ln>
                  </pic:spPr>
                </pic:pic>
              </a:graphicData>
            </a:graphic>
          </wp:inline>
        </w:drawing>
      </w:r>
    </w:p>
    <w:p w:rsidR="00F42639" w:rsidRPr="00620436" w:rsidRDefault="00F42639" w:rsidP="008E6A87">
      <w:r>
        <w:t>Im. 9.1 Menu de navigation: Analyse &gt; Tableau de bord</w:t>
      </w:r>
    </w:p>
    <w:p w:rsidR="00F42639" w:rsidRPr="00620436" w:rsidRDefault="00F42639" w:rsidP="008E6A87"/>
    <w:p w:rsidR="00F42639" w:rsidRDefault="00F42639" w:rsidP="008E6A87">
      <w:pPr>
        <w:pStyle w:val="Titre2"/>
      </w:pPr>
      <w:bookmarkStart w:id="70" w:name="_Toc31118983"/>
      <w:r>
        <w:t>TABLEAU DE BORD</w:t>
      </w:r>
      <w:bookmarkEnd w:id="70"/>
    </w:p>
    <w:p w:rsidR="00F42639" w:rsidRDefault="00F42639" w:rsidP="008E6A87"/>
    <w:p w:rsidR="00F42639" w:rsidRDefault="00F42639" w:rsidP="008E6A87">
      <w:r>
        <w:t xml:space="preserve">Les Tableaux de bord réunissent toute une série de graphiques de genres différents visant à donner une vision globale de l'évolution des données concernées. </w:t>
      </w:r>
    </w:p>
    <w:p w:rsidR="00F42639" w:rsidRDefault="00F42639" w:rsidP="008E6A87">
      <w:r>
        <w:t xml:space="preserve">Pour ouvrir un Tableau de Bord il faut cliquer sur le Nom correspondant présent sur la liste. </w:t>
      </w:r>
    </w:p>
    <w:p w:rsidR="00F42639" w:rsidRDefault="00F42639" w:rsidP="008E6A87"/>
    <w:p w:rsidR="00F42639" w:rsidRDefault="00FE064C" w:rsidP="008E6A87">
      <w:pPr>
        <w:rPr>
          <w:sz w:val="18"/>
          <w:szCs w:val="14"/>
        </w:rPr>
      </w:pPr>
      <w:r>
        <w:rPr>
          <w:noProof/>
          <w:lang w:eastAsia="fr-FR"/>
        </w:rPr>
        <w:drawing>
          <wp:inline distT="0" distB="0" distL="0" distR="0" wp14:anchorId="010E99D1" wp14:editId="282FA4D1">
            <wp:extent cx="6115050" cy="2314575"/>
            <wp:effectExtent l="0" t="0" r="0" b="952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15050" cy="2314575"/>
                    </a:xfrm>
                    <a:prstGeom prst="rect">
                      <a:avLst/>
                    </a:prstGeom>
                    <a:solidFill>
                      <a:srgbClr val="FFFFFF"/>
                    </a:solidFill>
                    <a:ln>
                      <a:noFill/>
                    </a:ln>
                  </pic:spPr>
                </pic:pic>
              </a:graphicData>
            </a:graphic>
          </wp:inline>
        </w:drawing>
      </w:r>
    </w:p>
    <w:p w:rsidR="00F42639" w:rsidRPr="001C3DCD" w:rsidRDefault="00F42639" w:rsidP="008E6A87">
      <w:r>
        <w:t>Im. 9.2 Liste du Tableau de Bord</w:t>
      </w:r>
      <w:r w:rsidRPr="001C3DCD">
        <w:t xml:space="preserve"> </w:t>
      </w:r>
    </w:p>
    <w:p w:rsidR="00F42639" w:rsidRPr="001C3DCD" w:rsidRDefault="00F42639" w:rsidP="008E6A87"/>
    <w:p w:rsidR="00F42639" w:rsidRPr="001C3DCD" w:rsidRDefault="00F42639" w:rsidP="008E6A87">
      <w:r>
        <w:t xml:space="preserve">En cliquant sur </w:t>
      </w:r>
      <w:r>
        <w:rPr>
          <w:i/>
          <w:iCs/>
        </w:rPr>
        <w:t>Pipeline</w:t>
      </w:r>
      <w:r>
        <w:t>, par exemple, le système affiche le tableau de bord visible dans l'image ci-dessous. Le premier graphique affiche le revenu prévu pour la phase de vente (</w:t>
      </w:r>
      <w:proofErr w:type="spellStart"/>
      <w:r>
        <w:rPr>
          <w:i/>
          <w:iCs/>
        </w:rPr>
        <w:t>Funnel</w:t>
      </w:r>
      <w:proofErr w:type="spellEnd"/>
      <w:r>
        <w:rPr>
          <w:i/>
          <w:iCs/>
        </w:rPr>
        <w:t xml:space="preserve"> de pipeline</w:t>
      </w:r>
      <w:r>
        <w:t>). Le deuxième graphique, par contre, affiche les m</w:t>
      </w:r>
      <w:r>
        <w:rPr>
          <w:rFonts w:cs="Arial"/>
        </w:rPr>
        <w:t>ê</w:t>
      </w:r>
      <w:r>
        <w:t>mes infos qui, cependant, sont étalées selon les mois, etc.</w:t>
      </w:r>
    </w:p>
    <w:p w:rsidR="00F42639" w:rsidRPr="001C3DCD" w:rsidRDefault="00F42639" w:rsidP="008E6A87"/>
    <w:p w:rsidR="00F42639" w:rsidRPr="001C3DCD" w:rsidRDefault="00F42639" w:rsidP="008E6A87">
      <w:r>
        <w:t xml:space="preserve">Il s'agit d'un Tableau de Bord standard de système, mais il est possible de demander à l'administrateur d'en préparer d'autres nouveaux. </w:t>
      </w:r>
    </w:p>
    <w:p w:rsidR="00F42639" w:rsidRPr="001C3DCD" w:rsidRDefault="00F42639" w:rsidP="008E6A87"/>
    <w:p w:rsidR="00F42639" w:rsidRDefault="00FE064C" w:rsidP="008E6A87">
      <w:pPr>
        <w:rPr>
          <w:sz w:val="18"/>
          <w:szCs w:val="14"/>
        </w:rPr>
      </w:pPr>
      <w:r>
        <w:rPr>
          <w:noProof/>
          <w:lang w:eastAsia="fr-FR"/>
        </w:rPr>
        <w:lastRenderedPageBreak/>
        <w:drawing>
          <wp:inline distT="0" distB="0" distL="0" distR="0" wp14:anchorId="68428339" wp14:editId="5AB1208F">
            <wp:extent cx="6124575" cy="3248025"/>
            <wp:effectExtent l="0" t="0" r="9525" b="9525"/>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24575" cy="3248025"/>
                    </a:xfrm>
                    <a:prstGeom prst="rect">
                      <a:avLst/>
                    </a:prstGeom>
                    <a:solidFill>
                      <a:srgbClr val="FFFFFF"/>
                    </a:solidFill>
                    <a:ln>
                      <a:noFill/>
                    </a:ln>
                  </pic:spPr>
                </pic:pic>
              </a:graphicData>
            </a:graphic>
          </wp:inline>
        </w:drawing>
      </w:r>
    </w:p>
    <w:p w:rsidR="00F42639" w:rsidRDefault="00F42639" w:rsidP="008E6A87">
      <w:r>
        <w:t xml:space="preserve">Im. 9.3 </w:t>
      </w:r>
      <w:r>
        <w:rPr>
          <w:i/>
          <w:iCs/>
        </w:rPr>
        <w:t>Pipeline</w:t>
      </w:r>
    </w:p>
    <w:p w:rsidR="00F42639" w:rsidRDefault="00F42639" w:rsidP="008E6A87"/>
    <w:p w:rsidR="00F42639" w:rsidRDefault="00F42639" w:rsidP="008E6A87">
      <w:pPr>
        <w:pStyle w:val="Titre2"/>
      </w:pPr>
      <w:bookmarkStart w:id="71" w:name="_Toc31118984"/>
      <w:r>
        <w:t>RAPPORT</w:t>
      </w:r>
      <w:bookmarkEnd w:id="71"/>
    </w:p>
    <w:p w:rsidR="00F42639" w:rsidRDefault="00F42639" w:rsidP="008E6A87"/>
    <w:p w:rsidR="00F42639" w:rsidRPr="001C3DCD" w:rsidRDefault="00F42639" w:rsidP="008E6A87">
      <w:r>
        <w:t xml:space="preserve">Dans la section Analyse &gt; Rapports, le système affiche la liste de tous les rapports disponibles sur le système. </w:t>
      </w:r>
      <w:r>
        <w:rPr>
          <w:rFonts w:cs="Arial"/>
        </w:rPr>
        <w:t>À</w:t>
      </w:r>
      <w:r>
        <w:t xml:space="preserve"> partir d'un rapport, on peut obtenir d'innombrables Vues. Ces dernières ne sont que des représentations graphiques des données contenues dans le rapport (par exemple, afin d'afficher les m</w:t>
      </w:r>
      <w:r>
        <w:rPr>
          <w:rFonts w:cs="Arial"/>
        </w:rPr>
        <w:t>ê</w:t>
      </w:r>
      <w:r>
        <w:t xml:space="preserve">mes infos, l'on pourrait avoir un affichage tabulaire ou un graphique circulaire). </w:t>
      </w:r>
    </w:p>
    <w:p w:rsidR="00F42639" w:rsidRPr="001C3DCD" w:rsidRDefault="00F42639" w:rsidP="008E6A87"/>
    <w:p w:rsidR="00F42639" w:rsidRDefault="00FE064C" w:rsidP="008E6A87">
      <w:pPr>
        <w:rPr>
          <w:sz w:val="18"/>
          <w:szCs w:val="14"/>
        </w:rPr>
      </w:pPr>
      <w:bookmarkStart w:id="72" w:name="_Ref29572529"/>
      <w:r>
        <w:rPr>
          <w:noProof/>
          <w:lang w:eastAsia="fr-FR"/>
        </w:rPr>
        <w:drawing>
          <wp:inline distT="0" distB="0" distL="0" distR="0" wp14:anchorId="0CA59568" wp14:editId="47617964">
            <wp:extent cx="6238875" cy="2914650"/>
            <wp:effectExtent l="0" t="0" r="9525"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238875" cy="2914650"/>
                    </a:xfrm>
                    <a:prstGeom prst="rect">
                      <a:avLst/>
                    </a:prstGeom>
                    <a:solidFill>
                      <a:srgbClr val="FFFFFF"/>
                    </a:solidFill>
                    <a:ln>
                      <a:noFill/>
                    </a:ln>
                  </pic:spPr>
                </pic:pic>
              </a:graphicData>
            </a:graphic>
          </wp:inline>
        </w:drawing>
      </w:r>
    </w:p>
    <w:p w:rsidR="00F42639" w:rsidRDefault="00F42639" w:rsidP="008E6A87">
      <w:r>
        <w:t xml:space="preserve">Im. 9.4 Liste des rapports </w:t>
      </w:r>
    </w:p>
    <w:p w:rsidR="00F42639" w:rsidRDefault="00F42639" w:rsidP="008E6A87"/>
    <w:p w:rsidR="00F42639" w:rsidRPr="00620436" w:rsidRDefault="00F42639" w:rsidP="008E6A87">
      <w:r>
        <w:t>Le système affiche la listes des vues par défaut, mais il est possible de sélectionner une requ</w:t>
      </w:r>
      <w:r>
        <w:rPr>
          <w:rFonts w:cs="Arial"/>
        </w:rPr>
        <w:t>ê</w:t>
      </w:r>
      <w:r>
        <w:t>te différente, en sélectionnant entre:</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017ADD87" wp14:editId="6191429B">
            <wp:extent cx="5667375" cy="2800350"/>
            <wp:effectExtent l="0" t="0" r="9525"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67375" cy="2800350"/>
                    </a:xfrm>
                    <a:prstGeom prst="rect">
                      <a:avLst/>
                    </a:prstGeom>
                    <a:solidFill>
                      <a:srgbClr val="FFFFFF"/>
                    </a:solidFill>
                    <a:ln>
                      <a:noFill/>
                    </a:ln>
                  </pic:spPr>
                </pic:pic>
              </a:graphicData>
            </a:graphic>
          </wp:inline>
        </w:drawing>
      </w:r>
    </w:p>
    <w:p w:rsidR="00F42639" w:rsidRPr="00620436" w:rsidRDefault="00F42639" w:rsidP="008E6A87">
      <w:r>
        <w:t>Im. 9.5 Requ</w:t>
      </w:r>
      <w:r>
        <w:rPr>
          <w:rFonts w:cs="Arial"/>
        </w:rPr>
        <w:t>ê</w:t>
      </w:r>
      <w:r>
        <w:t xml:space="preserve">tes disponibles pour les rapports </w:t>
      </w:r>
    </w:p>
    <w:p w:rsidR="00F42639" w:rsidRPr="00620436" w:rsidRDefault="00F42639" w:rsidP="008E6A87"/>
    <w:p w:rsidR="00F42639" w:rsidRDefault="00F42639" w:rsidP="008E6A87">
      <w:pPr>
        <w:pStyle w:val="Paragraphedeliste1"/>
        <w:numPr>
          <w:ilvl w:val="0"/>
          <w:numId w:val="10"/>
        </w:numPr>
      </w:pPr>
      <w:r>
        <w:t>“Mes vues”: elles indiquent les vues cochées</w:t>
      </w:r>
    </w:p>
    <w:p w:rsidR="00F42639" w:rsidRDefault="00F42639" w:rsidP="008E6A87">
      <w:pPr>
        <w:pStyle w:val="Paragraphedeliste1"/>
        <w:numPr>
          <w:ilvl w:val="0"/>
          <w:numId w:val="10"/>
        </w:numPr>
      </w:pPr>
      <w:r>
        <w:t xml:space="preserve">“Favoris”: ils indiquent les vues cochées par une “étoile” indiquant celles </w:t>
      </w:r>
      <w:proofErr w:type="spellStart"/>
      <w:r>
        <w:t>favories</w:t>
      </w:r>
      <w:proofErr w:type="spellEnd"/>
    </w:p>
    <w:p w:rsidR="00F42639" w:rsidRDefault="00F42639" w:rsidP="008E6A87">
      <w:pPr>
        <w:pStyle w:val="Paragraphedeliste1"/>
        <w:numPr>
          <w:ilvl w:val="0"/>
          <w:numId w:val="10"/>
        </w:numPr>
      </w:pPr>
      <w:r>
        <w:t xml:space="preserve">“Rapports: ils indiquent les rapports de manière indépendante des vues qui ont été créées afin de représenter les données. </w:t>
      </w:r>
    </w:p>
    <w:p w:rsidR="00F42639" w:rsidRDefault="00F42639" w:rsidP="008E6A87">
      <w:pPr>
        <w:pStyle w:val="Paragraphedeliste1"/>
        <w:numPr>
          <w:ilvl w:val="0"/>
          <w:numId w:val="10"/>
        </w:numPr>
      </w:pPr>
      <w:r>
        <w:t xml:space="preserve">“Tout”: il affiche toutes les vues et tous les rapports présents dans le système. </w:t>
      </w:r>
    </w:p>
    <w:p w:rsidR="00F42639" w:rsidRDefault="00F42639" w:rsidP="008E6A87">
      <w:pPr>
        <w:pStyle w:val="Paragraphedeliste1"/>
        <w:numPr>
          <w:ilvl w:val="0"/>
          <w:numId w:val="10"/>
        </w:numPr>
      </w:pPr>
      <w:r>
        <w:t xml:space="preserve">“Vues partagées”: ce sont les vues partagées avec les </w:t>
      </w:r>
      <w:proofErr w:type="spellStart"/>
      <w:r>
        <w:t>collegues</w:t>
      </w:r>
      <w:proofErr w:type="spellEnd"/>
      <w:r>
        <w:t xml:space="preserve"> par </w:t>
      </w:r>
      <w:proofErr w:type="spellStart"/>
      <w:r>
        <w:t>mel</w:t>
      </w:r>
      <w:proofErr w:type="spellEnd"/>
      <w:r>
        <w:t>.</w:t>
      </w:r>
    </w:p>
    <w:p w:rsidR="00F42639" w:rsidRDefault="00F42639" w:rsidP="008E6A87">
      <w:pPr>
        <w:pStyle w:val="Paragraphedeliste1"/>
        <w:numPr>
          <w:ilvl w:val="0"/>
          <w:numId w:val="10"/>
        </w:numPr>
      </w:pPr>
      <w:r>
        <w:t>“Vues de rapport”: ce sont toutes les vues présentes dans le système.</w:t>
      </w:r>
    </w:p>
    <w:p w:rsidR="00F42639" w:rsidRDefault="00F42639" w:rsidP="008E6A87"/>
    <w:p w:rsidR="00F42639" w:rsidRPr="001C3DCD" w:rsidRDefault="00F42639" w:rsidP="008E6A87">
      <w:r>
        <w:t>En cliquant sur le nom d'un rapport/vue, le système affiche la représentation graphique correspondante (ex: vues des Données des ventes clients):</w:t>
      </w:r>
    </w:p>
    <w:p w:rsidR="00F42639" w:rsidRDefault="00FE064C" w:rsidP="008E6A87">
      <w:pPr>
        <w:rPr>
          <w:sz w:val="18"/>
          <w:szCs w:val="14"/>
        </w:rPr>
      </w:pPr>
      <w:r>
        <w:rPr>
          <w:noProof/>
          <w:lang w:eastAsia="fr-FR"/>
        </w:rPr>
        <w:lastRenderedPageBreak/>
        <w:drawing>
          <wp:inline distT="0" distB="0" distL="0" distR="0" wp14:anchorId="1CB527DA" wp14:editId="6CC69894">
            <wp:extent cx="5886450" cy="3781425"/>
            <wp:effectExtent l="0" t="0" r="0" b="9525"/>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86450" cy="3781425"/>
                    </a:xfrm>
                    <a:prstGeom prst="rect">
                      <a:avLst/>
                    </a:prstGeom>
                    <a:solidFill>
                      <a:srgbClr val="FFFFFF"/>
                    </a:solidFill>
                    <a:ln>
                      <a:noFill/>
                    </a:ln>
                  </pic:spPr>
                </pic:pic>
              </a:graphicData>
            </a:graphic>
          </wp:inline>
        </w:drawing>
      </w:r>
    </w:p>
    <w:p w:rsidR="00F42639" w:rsidRDefault="00F42639" w:rsidP="008E6A87">
      <w:r>
        <w:t>Im. 9.6 Exemple de rapport</w:t>
      </w:r>
    </w:p>
    <w:p w:rsidR="00F42639" w:rsidRDefault="00F42639" w:rsidP="008E6A87"/>
    <w:p w:rsidR="00F42639" w:rsidRPr="00620436" w:rsidRDefault="00F42639" w:rsidP="008E6A87">
      <w:r>
        <w:t>Il est possible d'ajouter des colonnes sur le tableau, soit d'autres infos, modifier la représentation graphique et, enfin, sauvegarder son propre travail.</w:t>
      </w:r>
    </w:p>
    <w:p w:rsidR="00F42639" w:rsidRPr="00620436" w:rsidRDefault="00F42639" w:rsidP="008E6A87"/>
    <w:p w:rsidR="00F42639" w:rsidRPr="00620436" w:rsidRDefault="00F42639" w:rsidP="008E6A87">
      <w:pPr>
        <w:pStyle w:val="Titre3"/>
      </w:pPr>
      <w:bookmarkStart w:id="73" w:name="_Toc31118985"/>
      <w:r w:rsidRPr="00620436">
        <w:rPr>
          <w:iCs/>
        </w:rPr>
        <w:t xml:space="preserve">Rapid </w:t>
      </w:r>
      <w:proofErr w:type="spellStart"/>
      <w:r w:rsidRPr="00620436">
        <w:rPr>
          <w:iCs/>
        </w:rPr>
        <w:t>Quote</w:t>
      </w:r>
      <w:proofErr w:type="spellEnd"/>
      <w:r w:rsidRPr="00620436">
        <w:t xml:space="preserve"> (seulement pour Eni Suisse)</w:t>
      </w:r>
      <w:bookmarkEnd w:id="73"/>
    </w:p>
    <w:p w:rsidR="00F42639" w:rsidRPr="00620436" w:rsidRDefault="00F42639" w:rsidP="008E6A87"/>
    <w:p w:rsidR="00F42639" w:rsidRPr="00620436" w:rsidRDefault="00F42639" w:rsidP="008E6A87">
      <w:r>
        <w:t xml:space="preserve">Pour ouvrir le rapport </w:t>
      </w:r>
      <w:r>
        <w:rPr>
          <w:i/>
          <w:iCs/>
        </w:rPr>
        <w:t xml:space="preserve">Rapid </w:t>
      </w:r>
      <w:proofErr w:type="spellStart"/>
      <w:r>
        <w:rPr>
          <w:i/>
          <w:iCs/>
        </w:rPr>
        <w:t>Quote</w:t>
      </w:r>
      <w:proofErr w:type="spellEnd"/>
      <w:r>
        <w:t>, il faut le rechercher à partir de Analyse &gt; Rapport, en écrivant le Nom dans le champ de recherche:</w:t>
      </w:r>
    </w:p>
    <w:p w:rsidR="00F42639" w:rsidRDefault="00FE064C" w:rsidP="008E6A87">
      <w:pPr>
        <w:rPr>
          <w:sz w:val="18"/>
          <w:szCs w:val="14"/>
        </w:rPr>
      </w:pPr>
      <w:r>
        <w:rPr>
          <w:noProof/>
          <w:lang w:eastAsia="fr-FR"/>
        </w:rPr>
        <w:drawing>
          <wp:inline distT="0" distB="0" distL="0" distR="0" wp14:anchorId="19D8636C" wp14:editId="1D6AF13D">
            <wp:extent cx="6124575" cy="514350"/>
            <wp:effectExtent l="0" t="0" r="9525"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4575" cy="514350"/>
                    </a:xfrm>
                    <a:prstGeom prst="rect">
                      <a:avLst/>
                    </a:prstGeom>
                    <a:solidFill>
                      <a:srgbClr val="FFFFFF"/>
                    </a:solidFill>
                    <a:ln>
                      <a:noFill/>
                    </a:ln>
                  </pic:spPr>
                </pic:pic>
              </a:graphicData>
            </a:graphic>
          </wp:inline>
        </w:drawing>
      </w:r>
    </w:p>
    <w:p w:rsidR="00F42639" w:rsidRDefault="00F42639" w:rsidP="008E6A87">
      <w:r>
        <w:t xml:space="preserve">Im. 9.7 Recherche </w:t>
      </w:r>
      <w:r>
        <w:rPr>
          <w:i/>
          <w:iCs/>
        </w:rPr>
        <w:t xml:space="preserve">Rapid </w:t>
      </w:r>
      <w:proofErr w:type="spellStart"/>
      <w:r>
        <w:rPr>
          <w:i/>
          <w:iCs/>
        </w:rPr>
        <w:t>Quote</w:t>
      </w:r>
      <w:proofErr w:type="spellEnd"/>
    </w:p>
    <w:p w:rsidR="00F42639" w:rsidRDefault="00F42639" w:rsidP="008E6A87"/>
    <w:p w:rsidR="00F42639" w:rsidRDefault="00F42639" w:rsidP="008E6A87">
      <w:r>
        <w:t>Afin d'afficher la vue, cliquer sur Nom de vue du rapport:</w:t>
      </w:r>
    </w:p>
    <w:p w:rsidR="00F42639" w:rsidRDefault="00F42639" w:rsidP="008E6A87"/>
    <w:p w:rsidR="00F42639" w:rsidRDefault="00FE064C" w:rsidP="008E6A87">
      <w:pPr>
        <w:rPr>
          <w:sz w:val="18"/>
          <w:szCs w:val="14"/>
        </w:rPr>
      </w:pPr>
      <w:r>
        <w:rPr>
          <w:noProof/>
          <w:lang w:eastAsia="fr-FR"/>
        </w:rPr>
        <w:lastRenderedPageBreak/>
        <w:drawing>
          <wp:inline distT="0" distB="0" distL="0" distR="0" wp14:anchorId="2AB5842F" wp14:editId="109CBC72">
            <wp:extent cx="6115050" cy="1638300"/>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15050" cy="1638300"/>
                    </a:xfrm>
                    <a:prstGeom prst="rect">
                      <a:avLst/>
                    </a:prstGeom>
                    <a:solidFill>
                      <a:srgbClr val="FFFFFF"/>
                    </a:solidFill>
                    <a:ln>
                      <a:noFill/>
                    </a:ln>
                  </pic:spPr>
                </pic:pic>
              </a:graphicData>
            </a:graphic>
          </wp:inline>
        </w:drawing>
      </w:r>
    </w:p>
    <w:p w:rsidR="00F42639" w:rsidRDefault="00F42639" w:rsidP="008E6A87">
      <w:r>
        <w:t xml:space="preserve">Im. 9.8 Rapport </w:t>
      </w:r>
      <w:r>
        <w:rPr>
          <w:i/>
          <w:iCs/>
        </w:rPr>
        <w:t xml:space="preserve">Rapid </w:t>
      </w:r>
      <w:proofErr w:type="spellStart"/>
      <w:r>
        <w:rPr>
          <w:i/>
          <w:iCs/>
        </w:rPr>
        <w:t>Quote</w:t>
      </w:r>
      <w:proofErr w:type="spellEnd"/>
    </w:p>
    <w:p w:rsidR="00F42639" w:rsidRDefault="00F42639" w:rsidP="008E6A87"/>
    <w:p w:rsidR="00F42639" w:rsidRPr="001C3DCD" w:rsidRDefault="00F42639" w:rsidP="008E6A87">
      <w:pPr>
        <w:rPr>
          <w:b/>
          <w:caps/>
          <w:sz w:val="28"/>
        </w:rPr>
      </w:pPr>
      <w:r>
        <w:t xml:space="preserve">La vue </w:t>
      </w:r>
      <w:r>
        <w:rPr>
          <w:i/>
          <w:iCs/>
        </w:rPr>
        <w:t xml:space="preserve">Rapid </w:t>
      </w:r>
      <w:proofErr w:type="spellStart"/>
      <w:r>
        <w:rPr>
          <w:i/>
          <w:iCs/>
        </w:rPr>
        <w:t>Quote</w:t>
      </w:r>
      <w:proofErr w:type="spellEnd"/>
      <w:r>
        <w:t xml:space="preserve"> affiche les revenus (sur la droite) à partir de produit dérivés des offres clients présentes dans le système. Pour chacune d'entre elles, le tableau affiche la Date de création, le Client concerné, les </w:t>
      </w:r>
      <w:r>
        <w:rPr>
          <w:i/>
          <w:iCs/>
        </w:rPr>
        <w:t>Incoterms</w:t>
      </w:r>
      <w:r>
        <w:t xml:space="preserve"> et </w:t>
      </w:r>
      <w:proofErr w:type="gramStart"/>
      <w:r>
        <w:t xml:space="preserve">l' </w:t>
      </w:r>
      <w:r>
        <w:rPr>
          <w:i/>
          <w:iCs/>
        </w:rPr>
        <w:t>Incoterms</w:t>
      </w:r>
      <w:proofErr w:type="gramEnd"/>
      <w:r>
        <w:rPr>
          <w:i/>
          <w:iCs/>
        </w:rPr>
        <w:t xml:space="preserve"> Location</w:t>
      </w:r>
      <w:r>
        <w:t>.</w:t>
      </w:r>
    </w:p>
    <w:p w:rsidR="00F42639" w:rsidRPr="001C3DCD" w:rsidRDefault="00F42639" w:rsidP="008E6A87"/>
    <w:p w:rsidR="00F42639" w:rsidRPr="001C3DCD" w:rsidRDefault="00F42639" w:rsidP="008E6A87">
      <w:bookmarkStart w:id="74" w:name="_Ref30003055"/>
    </w:p>
    <w:p w:rsidR="00F42639" w:rsidRDefault="00F42639" w:rsidP="008E6A87">
      <w:pPr>
        <w:pStyle w:val="Titre1"/>
      </w:pPr>
      <w:bookmarkStart w:id="75" w:name="_Toc31118986"/>
      <w:r>
        <w:rPr>
          <w:i/>
          <w:iCs/>
        </w:rPr>
        <w:t>COMPETITOR</w:t>
      </w:r>
      <w:bookmarkEnd w:id="72"/>
      <w:bookmarkEnd w:id="74"/>
      <w:r>
        <w:t>/Concurrent</w:t>
      </w:r>
      <w:bookmarkEnd w:id="75"/>
    </w:p>
    <w:p w:rsidR="00F42639" w:rsidRDefault="00F42639" w:rsidP="008E6A87"/>
    <w:p w:rsidR="00F42639" w:rsidRDefault="00F42639" w:rsidP="008E6A87">
      <w:pPr>
        <w:rPr>
          <w:i/>
          <w:iCs/>
        </w:rPr>
      </w:pPr>
      <w:r>
        <w:t xml:space="preserve">Le centre de travail “Concurrents” (ou </w:t>
      </w:r>
      <w:proofErr w:type="spellStart"/>
      <w:r>
        <w:rPr>
          <w:i/>
          <w:iCs/>
        </w:rPr>
        <w:t>Competitor</w:t>
      </w:r>
      <w:proofErr w:type="spellEnd"/>
      <w:r>
        <w:t xml:space="preserve">) permet de consulter la liste des concurrents d'Eni, ainsi que leurs produits. </w:t>
      </w:r>
      <w:r>
        <w:br/>
      </w:r>
    </w:p>
    <w:p w:rsidR="00F42639" w:rsidRDefault="00F42639" w:rsidP="008E6A87">
      <w:pPr>
        <w:pStyle w:val="Titre2"/>
      </w:pPr>
      <w:bookmarkStart w:id="76" w:name="_Toc31118987"/>
      <w:r>
        <w:t>COMPETITOR/CONCURRENT</w:t>
      </w:r>
      <w:bookmarkEnd w:id="76"/>
    </w:p>
    <w:p w:rsidR="00F42639" w:rsidRDefault="00F42639" w:rsidP="008E6A87"/>
    <w:p w:rsidR="00F42639" w:rsidRPr="00620436" w:rsidRDefault="00F42639" w:rsidP="008E6A87">
      <w:r>
        <w:t>Pour avoir accès aux données de référence/</w:t>
      </w:r>
      <w:proofErr w:type="spellStart"/>
      <w:r>
        <w:t>anagraphique</w:t>
      </w:r>
      <w:proofErr w:type="spellEnd"/>
      <w:r>
        <w:t xml:space="preserve"> des Concurrents, cliquer sur Concurrents &gt; Concurrents.</w:t>
      </w:r>
    </w:p>
    <w:p w:rsidR="00F42639" w:rsidRPr="00620436" w:rsidRDefault="00F42639" w:rsidP="008E6A87"/>
    <w:p w:rsidR="00F42639" w:rsidRPr="00620436" w:rsidRDefault="00F42639" w:rsidP="008E6A87"/>
    <w:p w:rsidR="00F42639" w:rsidRDefault="00FE064C" w:rsidP="008E6A87">
      <w:pPr>
        <w:rPr>
          <w:sz w:val="18"/>
          <w:szCs w:val="14"/>
        </w:rPr>
      </w:pPr>
      <w:r>
        <w:rPr>
          <w:noProof/>
          <w:lang w:eastAsia="fr-FR"/>
        </w:rPr>
        <w:drawing>
          <wp:inline distT="0" distB="0" distL="0" distR="0" wp14:anchorId="3A2B5B2C" wp14:editId="2C556DA5">
            <wp:extent cx="2343150" cy="1190625"/>
            <wp:effectExtent l="0" t="0" r="0" b="952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43150" cy="1190625"/>
                    </a:xfrm>
                    <a:prstGeom prst="rect">
                      <a:avLst/>
                    </a:prstGeom>
                    <a:solidFill>
                      <a:srgbClr val="FFFFFF"/>
                    </a:solidFill>
                    <a:ln>
                      <a:noFill/>
                    </a:ln>
                  </pic:spPr>
                </pic:pic>
              </a:graphicData>
            </a:graphic>
          </wp:inline>
        </w:drawing>
      </w:r>
    </w:p>
    <w:p w:rsidR="00F42639" w:rsidRDefault="00F42639" w:rsidP="008E6A87">
      <w:r>
        <w:t>Im. 10.1 Menu de navigation: Concurrents &gt;  Concurrents</w:t>
      </w:r>
    </w:p>
    <w:p w:rsidR="00F42639" w:rsidRDefault="00F42639" w:rsidP="008E6A87"/>
    <w:p w:rsidR="00F42639" w:rsidRPr="00620436" w:rsidRDefault="00F42639" w:rsidP="008E6A87">
      <w:r>
        <w:t xml:space="preserve">Pour consulter les données </w:t>
      </w:r>
      <w:proofErr w:type="spellStart"/>
      <w:r>
        <w:t>anagraphiques</w:t>
      </w:r>
      <w:proofErr w:type="spellEnd"/>
      <w:r>
        <w:t xml:space="preserve"> des Concurrents, cliquer sur Nom: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75B6E54F" wp14:editId="0487EF7B">
            <wp:extent cx="6115050" cy="790575"/>
            <wp:effectExtent l="0" t="0" r="0" b="952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15050" cy="790575"/>
                    </a:xfrm>
                    <a:prstGeom prst="rect">
                      <a:avLst/>
                    </a:prstGeom>
                    <a:solidFill>
                      <a:srgbClr val="FFFFFF"/>
                    </a:solidFill>
                    <a:ln>
                      <a:noFill/>
                    </a:ln>
                  </pic:spPr>
                </pic:pic>
              </a:graphicData>
            </a:graphic>
          </wp:inline>
        </w:drawing>
      </w:r>
    </w:p>
    <w:p w:rsidR="00F42639" w:rsidRPr="00620436" w:rsidRDefault="00F42639" w:rsidP="008E6A87">
      <w:r>
        <w:t xml:space="preserve">Im. 10.2 Liste des concurrents </w:t>
      </w:r>
    </w:p>
    <w:p w:rsidR="00F42639" w:rsidRPr="00620436" w:rsidRDefault="00F42639" w:rsidP="008E6A87"/>
    <w:p w:rsidR="00F42639" w:rsidRPr="00620436" w:rsidRDefault="00F42639" w:rsidP="008E6A87">
      <w:r>
        <w:lastRenderedPageBreak/>
        <w:t xml:space="preserve">Le système montre la fiche </w:t>
      </w:r>
      <w:proofErr w:type="spellStart"/>
      <w:r>
        <w:t>anagraphique</w:t>
      </w:r>
      <w:proofErr w:type="spellEnd"/>
      <w:r>
        <w:t xml:space="preserve"> du concurrent, en affichant aussi le niveau de menace, ainsi que les infos concernant les produits relatifs, les opportunités et les documents, tous réunis dans les onglets correspondants.  </w:t>
      </w:r>
    </w:p>
    <w:p w:rsidR="00F42639" w:rsidRDefault="00FE064C" w:rsidP="008E6A87">
      <w:pPr>
        <w:rPr>
          <w:sz w:val="18"/>
          <w:szCs w:val="14"/>
        </w:rPr>
      </w:pPr>
      <w:r>
        <w:rPr>
          <w:noProof/>
          <w:lang w:eastAsia="fr-FR"/>
        </w:rPr>
        <w:drawing>
          <wp:inline distT="0" distB="0" distL="0" distR="0" wp14:anchorId="4F828DBB" wp14:editId="5E840E5B">
            <wp:extent cx="6115050" cy="2447925"/>
            <wp:effectExtent l="0" t="0" r="0" b="9525"/>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15050" cy="2447925"/>
                    </a:xfrm>
                    <a:prstGeom prst="rect">
                      <a:avLst/>
                    </a:prstGeom>
                    <a:solidFill>
                      <a:srgbClr val="FFFFFF"/>
                    </a:solidFill>
                    <a:ln>
                      <a:noFill/>
                    </a:ln>
                  </pic:spPr>
                </pic:pic>
              </a:graphicData>
            </a:graphic>
          </wp:inline>
        </w:drawing>
      </w:r>
    </w:p>
    <w:p w:rsidR="00F42639" w:rsidRDefault="00F42639" w:rsidP="008E6A87">
      <w:r>
        <w:t>Im. 10.3 Données de référence/</w:t>
      </w:r>
      <w:proofErr w:type="spellStart"/>
      <w:r>
        <w:t>anagraphique</w:t>
      </w:r>
      <w:proofErr w:type="spellEnd"/>
      <w:r>
        <w:t xml:space="preserve"> du concurrent</w:t>
      </w:r>
    </w:p>
    <w:p w:rsidR="00F42639" w:rsidRDefault="00F42639" w:rsidP="008E6A87"/>
    <w:p w:rsidR="00F42639" w:rsidRDefault="00F42639" w:rsidP="008E6A87">
      <w:pPr>
        <w:pStyle w:val="Titre2"/>
      </w:pPr>
      <w:bookmarkStart w:id="77" w:name="_Toc31118988"/>
      <w:r>
        <w:t>PRODUITS CONCURRENTS</w:t>
      </w:r>
      <w:bookmarkEnd w:id="77"/>
    </w:p>
    <w:p w:rsidR="00F42639" w:rsidRDefault="00F42639" w:rsidP="008E6A87"/>
    <w:p w:rsidR="00F42639" w:rsidRPr="00620436" w:rsidRDefault="00F42639" w:rsidP="008E6A87">
      <w:r>
        <w:t xml:space="preserve">Pour avoir accès aux données </w:t>
      </w:r>
      <w:proofErr w:type="spellStart"/>
      <w:r>
        <w:t>concernantes</w:t>
      </w:r>
      <w:proofErr w:type="spellEnd"/>
      <w:r>
        <w:t xml:space="preserve"> les produits concurrents, cliquer sur Concurrents</w:t>
      </w:r>
      <w:bookmarkStart w:id="78" w:name="_Ref29572530"/>
      <w:r>
        <w:t xml:space="preserve">  &gt; Produits concurrentiels</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2C859B02" wp14:editId="1C9879B0">
            <wp:extent cx="2343150" cy="1190625"/>
            <wp:effectExtent l="0" t="0" r="0" b="9525"/>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43150" cy="1190625"/>
                    </a:xfrm>
                    <a:prstGeom prst="rect">
                      <a:avLst/>
                    </a:prstGeom>
                    <a:solidFill>
                      <a:srgbClr val="FFFFFF"/>
                    </a:solidFill>
                    <a:ln>
                      <a:noFill/>
                    </a:ln>
                  </pic:spPr>
                </pic:pic>
              </a:graphicData>
            </a:graphic>
          </wp:inline>
        </w:drawing>
      </w:r>
    </w:p>
    <w:p w:rsidR="00F42639" w:rsidRPr="00620436" w:rsidRDefault="00F42639" w:rsidP="008E6A87">
      <w:pPr>
        <w:rPr>
          <w:b/>
          <w:caps/>
          <w:sz w:val="28"/>
        </w:rPr>
      </w:pPr>
      <w:r>
        <w:t>Im. 10.4 Menu de navigation: Concurrents &gt; Produits concurrentiels</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2081263D" wp14:editId="15A4A8B6">
            <wp:extent cx="6115050" cy="866775"/>
            <wp:effectExtent l="0" t="0" r="0" b="9525"/>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15050" cy="866775"/>
                    </a:xfrm>
                    <a:prstGeom prst="rect">
                      <a:avLst/>
                    </a:prstGeom>
                    <a:solidFill>
                      <a:srgbClr val="FFFFFF"/>
                    </a:solidFill>
                    <a:ln>
                      <a:noFill/>
                    </a:ln>
                  </pic:spPr>
                </pic:pic>
              </a:graphicData>
            </a:graphic>
          </wp:inline>
        </w:drawing>
      </w:r>
    </w:p>
    <w:p w:rsidR="00F42639" w:rsidRDefault="00F42639" w:rsidP="008E6A87">
      <w:pPr>
        <w:rPr>
          <w:b/>
          <w:caps/>
          <w:sz w:val="28"/>
        </w:rPr>
      </w:pPr>
      <w:r>
        <w:t xml:space="preserve">Im. 10.5 Liste des produits de la concurrence </w:t>
      </w:r>
    </w:p>
    <w:p w:rsidR="00F42639" w:rsidRDefault="00F42639" w:rsidP="008E6A87"/>
    <w:p w:rsidR="00F42639" w:rsidRPr="001C3DCD" w:rsidRDefault="00F42639" w:rsidP="008E6A87">
      <w:pPr>
        <w:rPr>
          <w:b/>
          <w:caps/>
          <w:sz w:val="28"/>
        </w:rPr>
      </w:pPr>
      <w:r>
        <w:t xml:space="preserve">Le système montre au concurrent concerné la fiche </w:t>
      </w:r>
      <w:proofErr w:type="spellStart"/>
      <w:r>
        <w:t>anagraphique</w:t>
      </w:r>
      <w:proofErr w:type="spellEnd"/>
      <w:r>
        <w:t xml:space="preserve"> du produit concurrent contenant la référence navigable.</w:t>
      </w:r>
    </w:p>
    <w:p w:rsidR="00F42639" w:rsidRPr="001C3DCD" w:rsidRDefault="00F42639" w:rsidP="008E6A87"/>
    <w:p w:rsidR="00F42639" w:rsidRDefault="00FE064C" w:rsidP="008E6A87">
      <w:pPr>
        <w:rPr>
          <w:sz w:val="18"/>
          <w:szCs w:val="14"/>
        </w:rPr>
      </w:pPr>
      <w:r>
        <w:rPr>
          <w:noProof/>
          <w:lang w:eastAsia="fr-FR"/>
        </w:rPr>
        <w:lastRenderedPageBreak/>
        <w:drawing>
          <wp:inline distT="0" distB="0" distL="0" distR="0" wp14:anchorId="68E90A95" wp14:editId="4F47E65F">
            <wp:extent cx="6124575" cy="1771650"/>
            <wp:effectExtent l="0" t="0" r="9525"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4575" cy="1771650"/>
                    </a:xfrm>
                    <a:prstGeom prst="rect">
                      <a:avLst/>
                    </a:prstGeom>
                    <a:solidFill>
                      <a:srgbClr val="FFFFFF"/>
                    </a:solidFill>
                    <a:ln>
                      <a:noFill/>
                    </a:ln>
                  </pic:spPr>
                </pic:pic>
              </a:graphicData>
            </a:graphic>
          </wp:inline>
        </w:drawing>
      </w:r>
    </w:p>
    <w:p w:rsidR="00F42639" w:rsidRPr="00620436" w:rsidRDefault="00F42639" w:rsidP="008E6A87">
      <w:pPr>
        <w:rPr>
          <w:b/>
          <w:caps/>
          <w:sz w:val="28"/>
        </w:rPr>
      </w:pPr>
      <w:r>
        <w:t>Im. 10.6 Données de référence/</w:t>
      </w:r>
      <w:proofErr w:type="spellStart"/>
      <w:r>
        <w:t>anagraphique</w:t>
      </w:r>
      <w:proofErr w:type="spellEnd"/>
      <w:r>
        <w:t xml:space="preserve"> du produit concurrentiel</w:t>
      </w:r>
      <w:r w:rsidRPr="00620436">
        <w:t xml:space="preserve"> </w:t>
      </w:r>
    </w:p>
    <w:p w:rsidR="00F42639" w:rsidRPr="00620436" w:rsidRDefault="00F42639" w:rsidP="008E6A87"/>
    <w:p w:rsidR="00F42639" w:rsidRDefault="00F42639" w:rsidP="008E6A87">
      <w:pPr>
        <w:pStyle w:val="Titre1"/>
      </w:pPr>
      <w:bookmarkStart w:id="79" w:name="_Ref30003067"/>
      <w:bookmarkStart w:id="80" w:name="_Toc31118989"/>
      <w:r>
        <w:t>PRO</w:t>
      </w:r>
      <w:bookmarkEnd w:id="78"/>
      <w:bookmarkEnd w:id="79"/>
      <w:r>
        <w:t>duits</w:t>
      </w:r>
      <w:bookmarkEnd w:id="80"/>
    </w:p>
    <w:p w:rsidR="00F42639" w:rsidRDefault="00F42639" w:rsidP="008E6A87">
      <w:r>
        <w:t>Les produits présents en C4C sont doublés par ERP.</w:t>
      </w:r>
    </w:p>
    <w:p w:rsidR="00F42639" w:rsidRPr="00620436" w:rsidRDefault="00F42639" w:rsidP="008E6A87">
      <w:r>
        <w:t>Les utilisateurs ne sont pas autorisés à modifier les données de référence/</w:t>
      </w:r>
      <w:proofErr w:type="spellStart"/>
      <w:r>
        <w:t>anagraphique</w:t>
      </w:r>
      <w:proofErr w:type="spellEnd"/>
      <w:r>
        <w:t xml:space="preserve"> des produits. Les créations et les modifications sur les produits sont automatiquement doublées par ERP sur C4C.</w:t>
      </w:r>
      <w:r w:rsidRPr="00620436">
        <w:t xml:space="preserve"> </w:t>
      </w:r>
    </w:p>
    <w:p w:rsidR="00F42639" w:rsidRPr="00620436" w:rsidRDefault="00F42639" w:rsidP="008E6A87"/>
    <w:p w:rsidR="00F42639" w:rsidRDefault="00F42639" w:rsidP="008E6A87">
      <w:pPr>
        <w:pStyle w:val="Titre2"/>
      </w:pPr>
      <w:bookmarkStart w:id="81" w:name="_Toc31118990"/>
      <w:r>
        <w:t>PRODUITS</w:t>
      </w:r>
      <w:bookmarkEnd w:id="81"/>
    </w:p>
    <w:p w:rsidR="00F42639" w:rsidRDefault="00F42639" w:rsidP="008E6A87"/>
    <w:p w:rsidR="00F42639" w:rsidRPr="00620436" w:rsidRDefault="00F42639" w:rsidP="008E6A87">
      <w:pPr>
        <w:pStyle w:val="Titre3"/>
      </w:pPr>
      <w:bookmarkStart w:id="82" w:name="_Toc31118991"/>
      <w:r>
        <w:t>Avoir accès aux données de référence/</w:t>
      </w:r>
      <w:proofErr w:type="spellStart"/>
      <w:r>
        <w:t>anagraphique</w:t>
      </w:r>
      <w:proofErr w:type="spellEnd"/>
      <w:r>
        <w:t xml:space="preserve"> du produit</w:t>
      </w:r>
      <w:bookmarkEnd w:id="82"/>
      <w:r>
        <w:t xml:space="preserve"> </w:t>
      </w:r>
    </w:p>
    <w:p w:rsidR="00F42639" w:rsidRPr="00620436" w:rsidRDefault="00F42639" w:rsidP="008E6A87"/>
    <w:p w:rsidR="00F42639" w:rsidRDefault="00F42639" w:rsidP="008E6A87">
      <w:r>
        <w:t>Pour avoir accès à l'</w:t>
      </w:r>
      <w:proofErr w:type="spellStart"/>
      <w:r>
        <w:t>anagraphique</w:t>
      </w:r>
      <w:proofErr w:type="spellEnd"/>
      <w:r>
        <w:t xml:space="preserve"> des produits il faut choisir dans le menu sur la gauche  Produits </w:t>
      </w:r>
      <w:r>
        <w:rPr>
          <w:rFonts w:ascii="Wingdings" w:hAnsi="Wingdings" w:cs="Wingdings"/>
        </w:rPr>
        <w:t></w:t>
      </w:r>
      <w:r>
        <w:t xml:space="preserve"> </w:t>
      </w:r>
      <w:proofErr w:type="spellStart"/>
      <w:r>
        <w:t>Produits</w:t>
      </w:r>
      <w:proofErr w:type="spellEnd"/>
    </w:p>
    <w:p w:rsidR="00F42639" w:rsidRDefault="00F42639" w:rsidP="008E6A87"/>
    <w:p w:rsidR="00F42639" w:rsidRDefault="00FE064C" w:rsidP="008E6A87">
      <w:pPr>
        <w:rPr>
          <w:sz w:val="18"/>
          <w:szCs w:val="14"/>
        </w:rPr>
      </w:pPr>
      <w:r>
        <w:rPr>
          <w:noProof/>
          <w:lang w:eastAsia="fr-FR"/>
        </w:rPr>
        <w:drawing>
          <wp:inline distT="0" distB="0" distL="0" distR="0" wp14:anchorId="24E437D0" wp14:editId="623DF3A9">
            <wp:extent cx="2190750" cy="1514475"/>
            <wp:effectExtent l="0" t="0" r="0" b="9525"/>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90750" cy="1514475"/>
                    </a:xfrm>
                    <a:prstGeom prst="rect">
                      <a:avLst/>
                    </a:prstGeom>
                    <a:solidFill>
                      <a:srgbClr val="FFFFFF"/>
                    </a:solidFill>
                    <a:ln>
                      <a:noFill/>
                    </a:ln>
                  </pic:spPr>
                </pic:pic>
              </a:graphicData>
            </a:graphic>
          </wp:inline>
        </w:drawing>
      </w:r>
    </w:p>
    <w:p w:rsidR="00F42639" w:rsidRPr="00620436" w:rsidRDefault="00F42639" w:rsidP="008E6A87">
      <w:r>
        <w:t>Im. 11.1 Menu de navigation: Produits &gt; Produits</w:t>
      </w:r>
    </w:p>
    <w:p w:rsidR="00F42639" w:rsidRPr="00620436" w:rsidRDefault="00F42639" w:rsidP="008E6A87"/>
    <w:p w:rsidR="00F42639" w:rsidRDefault="00F42639" w:rsidP="008E6A87">
      <w:r>
        <w:t xml:space="preserve">Il sera donc possible d'afficher la liste des produits disponibles. </w:t>
      </w:r>
    </w:p>
    <w:p w:rsidR="00F42639" w:rsidRDefault="00F42639" w:rsidP="008E6A87"/>
    <w:p w:rsidR="00F42639" w:rsidRDefault="00F42639" w:rsidP="008E6A87">
      <w:r>
        <w:t>Pour avoir accès à l'</w:t>
      </w:r>
      <w:proofErr w:type="spellStart"/>
      <w:r>
        <w:t>anagraphique</w:t>
      </w:r>
      <w:proofErr w:type="spellEnd"/>
      <w:r>
        <w:t xml:space="preserve"> d'un produit il faut  cliquer </w:t>
      </w:r>
      <w:proofErr w:type="spellStart"/>
      <w:r>
        <w:t>su</w:t>
      </w:r>
      <w:proofErr w:type="spellEnd"/>
      <w:r>
        <w:t xml:space="preserve"> le lien azur dans la colonne “Nom”.</w:t>
      </w:r>
    </w:p>
    <w:p w:rsidR="00F42639" w:rsidRDefault="00F42639" w:rsidP="008E6A87"/>
    <w:p w:rsidR="00F42639" w:rsidRDefault="00FE064C" w:rsidP="008E6A87">
      <w:pPr>
        <w:rPr>
          <w:sz w:val="18"/>
          <w:szCs w:val="14"/>
        </w:rPr>
      </w:pPr>
      <w:r>
        <w:rPr>
          <w:noProof/>
          <w:lang w:eastAsia="fr-FR"/>
        </w:rPr>
        <w:lastRenderedPageBreak/>
        <w:drawing>
          <wp:inline distT="0" distB="0" distL="0" distR="0" wp14:anchorId="3EE4967A" wp14:editId="626DA674">
            <wp:extent cx="6115050" cy="2886075"/>
            <wp:effectExtent l="0" t="0" r="0" b="9525"/>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15050" cy="2886075"/>
                    </a:xfrm>
                    <a:prstGeom prst="rect">
                      <a:avLst/>
                    </a:prstGeom>
                    <a:solidFill>
                      <a:srgbClr val="FFFFFF"/>
                    </a:solidFill>
                    <a:ln>
                      <a:noFill/>
                    </a:ln>
                  </pic:spPr>
                </pic:pic>
              </a:graphicData>
            </a:graphic>
          </wp:inline>
        </w:drawing>
      </w:r>
    </w:p>
    <w:p w:rsidR="00F42639" w:rsidRDefault="00F42639" w:rsidP="008E6A87">
      <w:r>
        <w:t>Im. 11.2 Liste de produits</w:t>
      </w:r>
    </w:p>
    <w:p w:rsidR="00F42639" w:rsidRDefault="00F42639" w:rsidP="008E6A87"/>
    <w:p w:rsidR="00F42639" w:rsidRDefault="00F42639" w:rsidP="008E6A87">
      <w:r>
        <w:t xml:space="preserve">Pour lancer une recherche sur les produits présents dans le système il faut cliquer sur  “Recherche élargie” (entonnoir). </w:t>
      </w:r>
    </w:p>
    <w:p w:rsidR="00F42639" w:rsidRDefault="00F42639" w:rsidP="008E6A87"/>
    <w:p w:rsidR="00F42639" w:rsidRPr="00620436" w:rsidRDefault="00F42639" w:rsidP="008E6A87">
      <w:r>
        <w:t xml:space="preserve">Ajouter après les valeurs pour </w:t>
      </w:r>
      <w:proofErr w:type="spellStart"/>
      <w:r>
        <w:t>philtrer</w:t>
      </w:r>
      <w:proofErr w:type="spellEnd"/>
      <w:r>
        <w:t xml:space="preserve"> les produits et cliquer sur “Lancer”.</w:t>
      </w:r>
    </w:p>
    <w:p w:rsidR="00F42639" w:rsidRDefault="00FE064C" w:rsidP="008E6A87">
      <w:pPr>
        <w:rPr>
          <w:sz w:val="18"/>
          <w:szCs w:val="14"/>
        </w:rPr>
      </w:pPr>
      <w:r>
        <w:rPr>
          <w:noProof/>
          <w:lang w:eastAsia="fr-FR"/>
        </w:rPr>
        <w:drawing>
          <wp:inline distT="0" distB="0" distL="0" distR="0" wp14:anchorId="07FFB550" wp14:editId="77DB7D39">
            <wp:extent cx="6115050" cy="1333500"/>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15050" cy="1333500"/>
                    </a:xfrm>
                    <a:prstGeom prst="rect">
                      <a:avLst/>
                    </a:prstGeom>
                    <a:solidFill>
                      <a:srgbClr val="FFFFFF"/>
                    </a:solidFill>
                    <a:ln>
                      <a:noFill/>
                    </a:ln>
                  </pic:spPr>
                </pic:pic>
              </a:graphicData>
            </a:graphic>
          </wp:inline>
        </w:drawing>
      </w:r>
    </w:p>
    <w:p w:rsidR="00F42639" w:rsidRDefault="00F42639" w:rsidP="008E6A87">
      <w:r>
        <w:t xml:space="preserve">Im. 11.3 Philtres des produits </w:t>
      </w:r>
    </w:p>
    <w:p w:rsidR="00F42639" w:rsidRDefault="00F42639" w:rsidP="008E6A87"/>
    <w:p w:rsidR="00F42639" w:rsidRDefault="00F42639" w:rsidP="008E6A87"/>
    <w:p w:rsidR="00F42639" w:rsidRDefault="00F42639" w:rsidP="008E6A87">
      <w:pPr>
        <w:pStyle w:val="Titre3"/>
      </w:pPr>
      <w:bookmarkStart w:id="83" w:name="_Toc31118992"/>
      <w:r>
        <w:t>Données de référence/</w:t>
      </w:r>
      <w:proofErr w:type="spellStart"/>
      <w:r>
        <w:t>anagraphique</w:t>
      </w:r>
      <w:proofErr w:type="spellEnd"/>
      <w:r>
        <w:t xml:space="preserve"> produit</w:t>
      </w:r>
      <w:bookmarkEnd w:id="83"/>
      <w:r>
        <w:t xml:space="preserve"> </w:t>
      </w:r>
    </w:p>
    <w:p w:rsidR="00F42639" w:rsidRDefault="00F42639" w:rsidP="008E6A87"/>
    <w:p w:rsidR="00F42639" w:rsidRDefault="00F42639" w:rsidP="008E6A87">
      <w:r>
        <w:rPr>
          <w:rFonts w:cs="Arial"/>
        </w:rPr>
        <w:t>À</w:t>
      </w:r>
      <w:r>
        <w:t xml:space="preserve"> l'intérieur des données de référence/</w:t>
      </w:r>
      <w:proofErr w:type="spellStart"/>
      <w:r>
        <w:t>anagraphique</w:t>
      </w:r>
      <w:proofErr w:type="spellEnd"/>
      <w:r>
        <w:t xml:space="preserve"> produit il y a de différents onglets où l'on réunit les infos concernant le produit.  </w:t>
      </w:r>
    </w:p>
    <w:p w:rsidR="00F42639" w:rsidRDefault="00F42639" w:rsidP="008E6A87">
      <w:r>
        <w:t xml:space="preserve">Les infos à caractère général sont affichées dans la barre d'état. </w:t>
      </w:r>
    </w:p>
    <w:p w:rsidR="00F42639" w:rsidRDefault="00F42639" w:rsidP="008E6A87"/>
    <w:p w:rsidR="00F42639" w:rsidRDefault="00FE064C" w:rsidP="008E6A87">
      <w:pPr>
        <w:rPr>
          <w:sz w:val="18"/>
          <w:szCs w:val="14"/>
        </w:rPr>
      </w:pPr>
      <w:r>
        <w:rPr>
          <w:noProof/>
          <w:lang w:eastAsia="fr-FR"/>
        </w:rPr>
        <w:drawing>
          <wp:inline distT="0" distB="0" distL="0" distR="0" wp14:anchorId="504DFBCD" wp14:editId="5AC1BDF0">
            <wp:extent cx="6124575" cy="581025"/>
            <wp:effectExtent l="0" t="0" r="9525" b="9525"/>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4575" cy="581025"/>
                    </a:xfrm>
                    <a:prstGeom prst="rect">
                      <a:avLst/>
                    </a:prstGeom>
                    <a:solidFill>
                      <a:srgbClr val="FFFFFF"/>
                    </a:solidFill>
                    <a:ln>
                      <a:noFill/>
                    </a:ln>
                  </pic:spPr>
                </pic:pic>
              </a:graphicData>
            </a:graphic>
          </wp:inline>
        </w:drawing>
      </w:r>
    </w:p>
    <w:p w:rsidR="00F42639" w:rsidRDefault="00F42639" w:rsidP="008E6A87">
      <w:r>
        <w:t>Im. 11.4 Données du produit dans la barre d'état.</w:t>
      </w:r>
    </w:p>
    <w:p w:rsidR="00F42639" w:rsidRDefault="00F42639" w:rsidP="008E6A87"/>
    <w:p w:rsidR="00F42639" w:rsidRDefault="00F42639" w:rsidP="008E6A87">
      <w:pPr>
        <w:pStyle w:val="Titre3"/>
      </w:pPr>
      <w:bookmarkStart w:id="84" w:name="_Toc31118993"/>
      <w:r>
        <w:t>Synthèse</w:t>
      </w:r>
      <w:bookmarkEnd w:id="84"/>
    </w:p>
    <w:p w:rsidR="00F42639" w:rsidRDefault="00F42639" w:rsidP="008E6A87"/>
    <w:p w:rsidR="00F42639" w:rsidRDefault="00F42639" w:rsidP="008E6A87">
      <w:r>
        <w:lastRenderedPageBreak/>
        <w:t xml:space="preserve">L'onglet “Synthèse” réunit les infos à caractère général </w:t>
      </w:r>
      <w:proofErr w:type="spellStart"/>
      <w:r>
        <w:t>tells</w:t>
      </w:r>
      <w:proofErr w:type="spellEnd"/>
      <w:r>
        <w:t xml:space="preserve"> que:</w:t>
      </w:r>
    </w:p>
    <w:p w:rsidR="00F42639" w:rsidRDefault="00F42639" w:rsidP="008E6A87">
      <w:pPr>
        <w:pStyle w:val="Paragraphedeliste1"/>
        <w:numPr>
          <w:ilvl w:val="0"/>
          <w:numId w:val="4"/>
        </w:numPr>
      </w:pPr>
      <w:r>
        <w:t xml:space="preserve">la liste des </w:t>
      </w:r>
      <w:r>
        <w:rPr>
          <w:u w:val="single"/>
        </w:rPr>
        <w:t>Pièces Jointes</w:t>
      </w:r>
      <w:r>
        <w:t>, soit des documents reliés au produit;</w:t>
      </w:r>
    </w:p>
    <w:p w:rsidR="00F42639" w:rsidRDefault="00F42639" w:rsidP="008E6A87">
      <w:pPr>
        <w:pStyle w:val="Paragraphedeliste1"/>
        <w:numPr>
          <w:ilvl w:val="0"/>
          <w:numId w:val="4"/>
        </w:numPr>
      </w:pPr>
      <w:r>
        <w:t xml:space="preserve">les données de </w:t>
      </w:r>
      <w:r>
        <w:rPr>
          <w:u w:val="single"/>
        </w:rPr>
        <w:t>Conversion des quantités</w:t>
      </w:r>
      <w:r>
        <w:t xml:space="preserve"> (reliées à l'onglet “Caractéristiques de l'unité de mesure” (voir par. 4.2.4) </w:t>
      </w:r>
    </w:p>
    <w:p w:rsidR="00F42639" w:rsidRDefault="00F42639" w:rsidP="008E6A87">
      <w:pPr>
        <w:pStyle w:val="Paragraphedeliste1"/>
        <w:numPr>
          <w:ilvl w:val="0"/>
          <w:numId w:val="4"/>
        </w:numPr>
      </w:pPr>
      <w:r>
        <w:t>les listes des prix.</w:t>
      </w:r>
    </w:p>
    <w:p w:rsidR="00F42639" w:rsidRDefault="00F42639" w:rsidP="008E6A87"/>
    <w:p w:rsidR="00F42639" w:rsidRDefault="00FE064C" w:rsidP="008E6A87">
      <w:pPr>
        <w:rPr>
          <w:sz w:val="18"/>
          <w:szCs w:val="14"/>
        </w:rPr>
      </w:pPr>
      <w:r>
        <w:rPr>
          <w:noProof/>
          <w:lang w:eastAsia="fr-FR"/>
        </w:rPr>
        <w:drawing>
          <wp:inline distT="0" distB="0" distL="0" distR="0" wp14:anchorId="7BE60743" wp14:editId="42B18668">
            <wp:extent cx="6115050" cy="2676525"/>
            <wp:effectExtent l="0" t="0" r="0" b="9525"/>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15050" cy="2676525"/>
                    </a:xfrm>
                    <a:prstGeom prst="rect">
                      <a:avLst/>
                    </a:prstGeom>
                    <a:solidFill>
                      <a:srgbClr val="FFFFFF"/>
                    </a:solidFill>
                    <a:ln>
                      <a:noFill/>
                    </a:ln>
                  </pic:spPr>
                </pic:pic>
              </a:graphicData>
            </a:graphic>
          </wp:inline>
        </w:drawing>
      </w:r>
    </w:p>
    <w:p w:rsidR="00F42639" w:rsidRDefault="00F42639" w:rsidP="008E6A87">
      <w:r>
        <w:t>Im. 11.5 Onglet “Synthèse”</w:t>
      </w:r>
    </w:p>
    <w:p w:rsidR="00F42639" w:rsidRDefault="00F42639" w:rsidP="008E6A87"/>
    <w:p w:rsidR="00F42639" w:rsidRDefault="00F42639" w:rsidP="008E6A87">
      <w:pPr>
        <w:pStyle w:val="Titre3"/>
      </w:pPr>
      <w:bookmarkStart w:id="85" w:name="_Toc31118994"/>
      <w:r>
        <w:t>Ventes</w:t>
      </w:r>
      <w:bookmarkEnd w:id="85"/>
    </w:p>
    <w:p w:rsidR="00F42639" w:rsidRDefault="00F42639" w:rsidP="008E6A87"/>
    <w:p w:rsidR="00F42639" w:rsidRDefault="00F42639" w:rsidP="008E6A87">
      <w:r>
        <w:t xml:space="preserve">Dans l'onglet ventes, sont indiquées les aires de vente pour lesquelles un </w:t>
      </w:r>
      <w:proofErr w:type="gramStart"/>
      <w:r>
        <w:t>produits</w:t>
      </w:r>
      <w:proofErr w:type="gramEnd"/>
      <w:r>
        <w:t xml:space="preserve"> peut être vendu. On affiche, notamment, l'Organisation commerciale et le Canal de distribution. En plus, l'on affiche aussi le Statut des ventes pour chaque aire.</w:t>
      </w:r>
      <w:bookmarkStart w:id="86" w:name="_Hlk29458642"/>
      <w:bookmarkEnd w:id="86"/>
    </w:p>
    <w:p w:rsidR="00F42639" w:rsidRDefault="00F42639" w:rsidP="008E6A87"/>
    <w:p w:rsidR="00F42639" w:rsidRDefault="00FE064C" w:rsidP="008E6A87">
      <w:pPr>
        <w:rPr>
          <w:sz w:val="18"/>
          <w:szCs w:val="14"/>
        </w:rPr>
      </w:pPr>
      <w:r>
        <w:rPr>
          <w:noProof/>
          <w:lang w:eastAsia="fr-FR"/>
        </w:rPr>
        <w:drawing>
          <wp:inline distT="0" distB="0" distL="0" distR="0" wp14:anchorId="7D497FA9" wp14:editId="07B36478">
            <wp:extent cx="6124575" cy="876300"/>
            <wp:effectExtent l="0" t="0" r="9525"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4575" cy="876300"/>
                    </a:xfrm>
                    <a:prstGeom prst="rect">
                      <a:avLst/>
                    </a:prstGeom>
                    <a:solidFill>
                      <a:srgbClr val="FFFFFF"/>
                    </a:solidFill>
                    <a:ln>
                      <a:noFill/>
                    </a:ln>
                  </pic:spPr>
                </pic:pic>
              </a:graphicData>
            </a:graphic>
          </wp:inline>
        </w:drawing>
      </w:r>
    </w:p>
    <w:p w:rsidR="00F42639" w:rsidRDefault="00F42639" w:rsidP="008E6A87">
      <w:r>
        <w:t>Im. 11.6 Onglet “Ventes”</w:t>
      </w:r>
    </w:p>
    <w:p w:rsidR="00F42639" w:rsidRDefault="00F42639" w:rsidP="008E6A87"/>
    <w:p w:rsidR="00F42639" w:rsidRDefault="00F42639" w:rsidP="008E6A87">
      <w:pPr>
        <w:pStyle w:val="Titre3"/>
      </w:pPr>
      <w:bookmarkStart w:id="87" w:name="_Toc31118995"/>
      <w:r>
        <w:t>Flux</w:t>
      </w:r>
      <w:bookmarkEnd w:id="87"/>
    </w:p>
    <w:p w:rsidR="00F42639" w:rsidRDefault="00F42639" w:rsidP="008E6A87"/>
    <w:p w:rsidR="00F42639" w:rsidRPr="00620436" w:rsidRDefault="00F42639" w:rsidP="008E6A87">
      <w:r>
        <w:t>Dans l'onglet</w:t>
      </w:r>
      <w:bookmarkStart w:id="88" w:name="_Hlk29458819"/>
      <w:r>
        <w:t xml:space="preserve"> “Flux” sont affichées les mises à jour reliées au produit concerné. En outre, il est possible de sélectionner dans le menu les mises à jour à afficher.</w:t>
      </w:r>
    </w:p>
    <w:bookmarkEnd w:id="88"/>
    <w:p w:rsidR="00F42639" w:rsidRPr="00620436" w:rsidRDefault="00F42639" w:rsidP="008E6A87"/>
    <w:p w:rsidR="00F42639" w:rsidRDefault="00FE064C" w:rsidP="008E6A87">
      <w:pPr>
        <w:rPr>
          <w:sz w:val="18"/>
          <w:szCs w:val="14"/>
        </w:rPr>
      </w:pPr>
      <w:r>
        <w:rPr>
          <w:noProof/>
          <w:lang w:eastAsia="fr-FR"/>
        </w:rPr>
        <w:drawing>
          <wp:inline distT="0" distB="0" distL="0" distR="0" wp14:anchorId="44CD3BB3" wp14:editId="107813A1">
            <wp:extent cx="6124575" cy="866775"/>
            <wp:effectExtent l="0" t="0" r="9525" b="952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4575" cy="866775"/>
                    </a:xfrm>
                    <a:prstGeom prst="rect">
                      <a:avLst/>
                    </a:prstGeom>
                    <a:solidFill>
                      <a:srgbClr val="FFFFFF"/>
                    </a:solidFill>
                    <a:ln>
                      <a:noFill/>
                    </a:ln>
                  </pic:spPr>
                </pic:pic>
              </a:graphicData>
            </a:graphic>
          </wp:inline>
        </w:drawing>
      </w:r>
    </w:p>
    <w:p w:rsidR="00F42639" w:rsidRDefault="00F42639" w:rsidP="008E6A87">
      <w:r>
        <w:lastRenderedPageBreak/>
        <w:t>Im. 11.7 Onglet “Flux”</w:t>
      </w:r>
    </w:p>
    <w:p w:rsidR="00F42639" w:rsidRDefault="00F42639" w:rsidP="008E6A87"/>
    <w:p w:rsidR="00F42639" w:rsidRDefault="00F42639" w:rsidP="008E6A87">
      <w:pPr>
        <w:pStyle w:val="Titre3"/>
      </w:pPr>
      <w:bookmarkStart w:id="89" w:name="_Toc31118996"/>
      <w:r>
        <w:t>Caractéristiques de l'unité de mesure</w:t>
      </w:r>
      <w:bookmarkEnd w:id="89"/>
    </w:p>
    <w:p w:rsidR="00F42639" w:rsidRDefault="00F42639" w:rsidP="008E6A87"/>
    <w:p w:rsidR="00F42639" w:rsidRDefault="00F42639" w:rsidP="008E6A87">
      <w:r>
        <w:t>Dans l'onglet “Caractéristiques de l'unité de mesure” l'on précise les caractéristiques de l'unité de mesure reliée au produit.</w:t>
      </w:r>
      <w:bookmarkStart w:id="90" w:name="_Hlk29458831"/>
      <w:r>
        <w:t xml:space="preserve"> </w:t>
      </w:r>
    </w:p>
    <w:p w:rsidR="00F42639" w:rsidRPr="001C3DCD" w:rsidRDefault="00F42639" w:rsidP="008E6A87">
      <w:r>
        <w:t>Par exemple, on affiche le poids exprimé en kilos d'une unité de produit, en précisant aussi le poids net et celui brut.</w:t>
      </w:r>
    </w:p>
    <w:bookmarkEnd w:id="90"/>
    <w:p w:rsidR="00F42639" w:rsidRPr="001C3DCD" w:rsidRDefault="00F42639" w:rsidP="008E6A87"/>
    <w:p w:rsidR="00F42639" w:rsidRDefault="00FE064C" w:rsidP="008E6A87">
      <w:pPr>
        <w:rPr>
          <w:sz w:val="18"/>
          <w:szCs w:val="14"/>
        </w:rPr>
      </w:pPr>
      <w:r>
        <w:rPr>
          <w:noProof/>
          <w:lang w:eastAsia="fr-FR"/>
        </w:rPr>
        <w:drawing>
          <wp:inline distT="0" distB="0" distL="0" distR="0" wp14:anchorId="50E7E377" wp14:editId="6B0E3BF2">
            <wp:extent cx="6115050" cy="809625"/>
            <wp:effectExtent l="0" t="0" r="0" b="9525"/>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15050" cy="809625"/>
                    </a:xfrm>
                    <a:prstGeom prst="rect">
                      <a:avLst/>
                    </a:prstGeom>
                    <a:solidFill>
                      <a:srgbClr val="FFFFFF"/>
                    </a:solidFill>
                    <a:ln>
                      <a:noFill/>
                    </a:ln>
                  </pic:spPr>
                </pic:pic>
              </a:graphicData>
            </a:graphic>
          </wp:inline>
        </w:drawing>
      </w:r>
    </w:p>
    <w:p w:rsidR="00F42639" w:rsidRDefault="00F42639" w:rsidP="008E6A87">
      <w:pPr>
        <w:sectPr w:rsidR="00F42639">
          <w:headerReference w:type="even" r:id="rId134"/>
          <w:headerReference w:type="default" r:id="rId135"/>
          <w:footerReference w:type="even" r:id="rId136"/>
          <w:footerReference w:type="default" r:id="rId137"/>
          <w:headerReference w:type="first" r:id="rId138"/>
          <w:footerReference w:type="first" r:id="rId139"/>
          <w:pgSz w:w="11906" w:h="16838"/>
          <w:pgMar w:top="1418" w:right="1134" w:bottom="1134" w:left="1134" w:header="720" w:footer="720" w:gutter="0"/>
          <w:cols w:space="720"/>
          <w:docGrid w:linePitch="600" w:charSpace="32768"/>
        </w:sectPr>
      </w:pPr>
      <w:r>
        <w:t>Im. 11.8 Onglet “Caractéristiques de l'unité de mesure”</w:t>
      </w:r>
    </w:p>
    <w:p w:rsidR="00F42639" w:rsidRDefault="00F42639" w:rsidP="008E6A87">
      <w:pPr>
        <w:pStyle w:val="Titre2"/>
      </w:pPr>
      <w:bookmarkStart w:id="91" w:name="_Toc31118997"/>
      <w:r>
        <w:lastRenderedPageBreak/>
        <w:t>CAT</w:t>
      </w:r>
      <w:r>
        <w:rPr>
          <w:rFonts w:cs="Arial"/>
        </w:rPr>
        <w:t>É</w:t>
      </w:r>
      <w:r>
        <w:t>GORIES DE PRODUITS</w:t>
      </w:r>
      <w:bookmarkEnd w:id="91"/>
    </w:p>
    <w:p w:rsidR="00F42639" w:rsidRDefault="00F42639" w:rsidP="008E6A87">
      <w:pPr>
        <w:pStyle w:val="Titre2"/>
      </w:pPr>
      <w:bookmarkStart w:id="92" w:name="_Toc31118998"/>
      <w:r>
        <w:t>LISTES DE PRODUITS</w:t>
      </w:r>
      <w:bookmarkEnd w:id="92"/>
    </w:p>
    <w:p w:rsidR="00F42639" w:rsidRDefault="00F42639" w:rsidP="008E6A87"/>
    <w:p w:rsidR="00F42639" w:rsidRDefault="00F42639" w:rsidP="008E6A87">
      <w:r>
        <w:t xml:space="preserve">Pour avoir accès aux listes de produit sélectionner à partir du menu sur la gauche Produits </w:t>
      </w:r>
      <w:r>
        <w:rPr>
          <w:rFonts w:ascii="Wingdings" w:hAnsi="Wingdings" w:cs="Wingdings"/>
        </w:rPr>
        <w:t></w:t>
      </w:r>
      <w:r>
        <w:t xml:space="preserve"> Listes de produits.</w:t>
      </w:r>
    </w:p>
    <w:p w:rsidR="00F42639" w:rsidRDefault="00F42639" w:rsidP="008E6A87"/>
    <w:p w:rsidR="00F42639" w:rsidRDefault="00FE064C" w:rsidP="008E6A87">
      <w:pPr>
        <w:rPr>
          <w:sz w:val="18"/>
          <w:szCs w:val="14"/>
        </w:rPr>
      </w:pPr>
      <w:r>
        <w:rPr>
          <w:noProof/>
          <w:lang w:eastAsia="fr-FR"/>
        </w:rPr>
        <w:drawing>
          <wp:inline distT="0" distB="0" distL="0" distR="0" wp14:anchorId="0BB0C123" wp14:editId="16EE0E5F">
            <wp:extent cx="2190750" cy="1514475"/>
            <wp:effectExtent l="0" t="0" r="0" b="952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90750" cy="1514475"/>
                    </a:xfrm>
                    <a:prstGeom prst="rect">
                      <a:avLst/>
                    </a:prstGeom>
                    <a:solidFill>
                      <a:srgbClr val="FFFFFF"/>
                    </a:solidFill>
                    <a:ln>
                      <a:noFill/>
                    </a:ln>
                  </pic:spPr>
                </pic:pic>
              </a:graphicData>
            </a:graphic>
          </wp:inline>
        </w:drawing>
      </w:r>
    </w:p>
    <w:p w:rsidR="00F42639" w:rsidRDefault="00F42639" w:rsidP="008E6A87">
      <w:pPr>
        <w:rPr>
          <w:b/>
          <w:i/>
        </w:rPr>
      </w:pPr>
      <w:r>
        <w:t>Im. 11.9 Menu de navigation: Produits &gt; Listes de produits</w:t>
      </w:r>
    </w:p>
    <w:p w:rsidR="00F42639" w:rsidRDefault="00F42639" w:rsidP="008E6A87"/>
    <w:p w:rsidR="00F42639" w:rsidRDefault="00F42639" w:rsidP="008E6A87">
      <w:r>
        <w:t>On verra affichées toutes les listes de produits disponibles.</w:t>
      </w:r>
    </w:p>
    <w:p w:rsidR="00F42639" w:rsidRDefault="00F42639" w:rsidP="008E6A87">
      <w:r>
        <w:t xml:space="preserve">Pour afficher les données d'une Liste de produits cliquer sur l'ID correspondant.  </w:t>
      </w:r>
    </w:p>
    <w:p w:rsidR="00F42639" w:rsidRDefault="00F42639" w:rsidP="008E6A87"/>
    <w:p w:rsidR="00F42639" w:rsidRDefault="00FE064C" w:rsidP="008E6A87">
      <w:pPr>
        <w:rPr>
          <w:sz w:val="18"/>
          <w:szCs w:val="14"/>
        </w:rPr>
      </w:pPr>
      <w:r>
        <w:rPr>
          <w:noProof/>
          <w:lang w:eastAsia="fr-FR"/>
        </w:rPr>
        <w:drawing>
          <wp:inline distT="0" distB="0" distL="0" distR="0" wp14:anchorId="69FDFD24" wp14:editId="4FE53481">
            <wp:extent cx="6124575" cy="1362075"/>
            <wp:effectExtent l="0" t="0" r="9525" b="9525"/>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4575" cy="1362075"/>
                    </a:xfrm>
                    <a:prstGeom prst="rect">
                      <a:avLst/>
                    </a:prstGeom>
                    <a:solidFill>
                      <a:srgbClr val="FFFFFF"/>
                    </a:solidFill>
                    <a:ln>
                      <a:noFill/>
                    </a:ln>
                  </pic:spPr>
                </pic:pic>
              </a:graphicData>
            </a:graphic>
          </wp:inline>
        </w:drawing>
      </w:r>
    </w:p>
    <w:p w:rsidR="00F42639" w:rsidRDefault="00F42639" w:rsidP="008E6A87">
      <w:r>
        <w:t xml:space="preserve">Im. 11.10 Catalogue listes de produits </w:t>
      </w:r>
    </w:p>
    <w:p w:rsidR="00F42639" w:rsidRDefault="00F42639" w:rsidP="008E6A87"/>
    <w:p w:rsidR="00F42639" w:rsidRDefault="00F42639" w:rsidP="008E6A87">
      <w:pPr>
        <w:pStyle w:val="Titre3"/>
      </w:pPr>
      <w:bookmarkStart w:id="93" w:name="_Ref29825038"/>
      <w:bookmarkStart w:id="94" w:name="_Toc31118999"/>
      <w:r>
        <w:t>Créer une Liste de prod</w:t>
      </w:r>
      <w:bookmarkEnd w:id="93"/>
      <w:r>
        <w:t>uits</w:t>
      </w:r>
      <w:bookmarkEnd w:id="94"/>
    </w:p>
    <w:p w:rsidR="00F42639" w:rsidRDefault="00F42639" w:rsidP="008E6A87"/>
    <w:p w:rsidR="00F42639" w:rsidRDefault="00F42639" w:rsidP="008E6A87">
      <w:r>
        <w:t>Cliquer sur “Créer”.</w:t>
      </w:r>
    </w:p>
    <w:p w:rsidR="00F42639" w:rsidRDefault="00F42639" w:rsidP="008E6A87"/>
    <w:p w:rsidR="00F42639" w:rsidRDefault="00FE064C" w:rsidP="008E6A87">
      <w:pPr>
        <w:rPr>
          <w:sz w:val="18"/>
          <w:szCs w:val="14"/>
        </w:rPr>
      </w:pPr>
      <w:r>
        <w:rPr>
          <w:noProof/>
          <w:lang w:eastAsia="fr-FR"/>
        </w:rPr>
        <w:drawing>
          <wp:inline distT="0" distB="0" distL="0" distR="0" wp14:anchorId="1EE600F2" wp14:editId="78BF0BFE">
            <wp:extent cx="6124575" cy="1362075"/>
            <wp:effectExtent l="0" t="0" r="9525" b="952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4575" cy="1362075"/>
                    </a:xfrm>
                    <a:prstGeom prst="rect">
                      <a:avLst/>
                    </a:prstGeom>
                    <a:solidFill>
                      <a:srgbClr val="FFFFFF"/>
                    </a:solidFill>
                    <a:ln>
                      <a:noFill/>
                    </a:ln>
                  </pic:spPr>
                </pic:pic>
              </a:graphicData>
            </a:graphic>
          </wp:inline>
        </w:drawing>
      </w:r>
    </w:p>
    <w:p w:rsidR="00F42639" w:rsidRDefault="00F42639" w:rsidP="008E6A87">
      <w:r>
        <w:t xml:space="preserve">Im. 11.11 Créer une liste de produits </w:t>
      </w:r>
    </w:p>
    <w:p w:rsidR="00F42639" w:rsidRDefault="00F42639" w:rsidP="008E6A87"/>
    <w:p w:rsidR="00F42639" w:rsidRPr="00620436" w:rsidRDefault="00F42639" w:rsidP="008E6A87">
      <w:r>
        <w:t>Ajouter une Description, sélectionner la période de validité et la valider pour tous les clients.</w:t>
      </w:r>
    </w:p>
    <w:p w:rsidR="00F42639" w:rsidRDefault="00FE064C" w:rsidP="008E6A87">
      <w:pPr>
        <w:rPr>
          <w:sz w:val="18"/>
          <w:szCs w:val="14"/>
        </w:rPr>
      </w:pPr>
      <w:r>
        <w:rPr>
          <w:noProof/>
          <w:lang w:eastAsia="fr-FR"/>
        </w:rPr>
        <w:lastRenderedPageBreak/>
        <w:drawing>
          <wp:inline distT="0" distB="0" distL="0" distR="0" wp14:anchorId="36F29C0F" wp14:editId="1459B2DC">
            <wp:extent cx="6124575" cy="1162050"/>
            <wp:effectExtent l="0" t="0" r="9525"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4575" cy="1162050"/>
                    </a:xfrm>
                    <a:prstGeom prst="rect">
                      <a:avLst/>
                    </a:prstGeom>
                    <a:solidFill>
                      <a:srgbClr val="FFFFFF"/>
                    </a:solidFill>
                    <a:ln>
                      <a:noFill/>
                    </a:ln>
                  </pic:spPr>
                </pic:pic>
              </a:graphicData>
            </a:graphic>
          </wp:inline>
        </w:drawing>
      </w:r>
    </w:p>
    <w:p w:rsidR="00F42639" w:rsidRPr="00620436" w:rsidRDefault="00F42639" w:rsidP="008E6A87">
      <w:r>
        <w:t>Im. 11.12 Introduction des données pour la création d'une liste de produits</w:t>
      </w:r>
    </w:p>
    <w:p w:rsidR="00F42639" w:rsidRPr="00620436" w:rsidRDefault="00F42639" w:rsidP="008E6A87"/>
    <w:p w:rsidR="00F42639" w:rsidRPr="00620436" w:rsidRDefault="00F42639" w:rsidP="008E6A87">
      <w:r>
        <w:t>Les données ajoutées, cliquer sur “Sauvegarder et ouvrir”.</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4A64C67A" wp14:editId="171F0778">
            <wp:extent cx="2219325" cy="1190625"/>
            <wp:effectExtent l="0" t="0" r="9525" b="9525"/>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19325" cy="1190625"/>
                    </a:xfrm>
                    <a:prstGeom prst="rect">
                      <a:avLst/>
                    </a:prstGeom>
                    <a:solidFill>
                      <a:srgbClr val="FFFFFF"/>
                    </a:solidFill>
                    <a:ln>
                      <a:noFill/>
                    </a:ln>
                  </pic:spPr>
                </pic:pic>
              </a:graphicData>
            </a:graphic>
          </wp:inline>
        </w:drawing>
      </w:r>
    </w:p>
    <w:p w:rsidR="00F42639" w:rsidRDefault="00F42639" w:rsidP="008E6A87">
      <w:r>
        <w:t>Im. 11.13 Sauvegarder et ouvrir</w:t>
      </w:r>
    </w:p>
    <w:p w:rsidR="00F42639" w:rsidRDefault="00F42639" w:rsidP="008E6A87"/>
    <w:p w:rsidR="00F42639" w:rsidRDefault="00F42639" w:rsidP="008E6A87"/>
    <w:p w:rsidR="00F42639" w:rsidRDefault="00F42639" w:rsidP="008E6A87">
      <w:r>
        <w:t>Maintenant il faut définir les aires de vente pour lesquelles on pourra afficher la Liste de produits</w:t>
      </w:r>
      <w:proofErr w:type="gramStart"/>
      <w:r>
        <w:t>..</w:t>
      </w:r>
      <w:proofErr w:type="gramEnd"/>
    </w:p>
    <w:p w:rsidR="00F42639" w:rsidRDefault="00F42639" w:rsidP="008E6A87"/>
    <w:p w:rsidR="00F42639" w:rsidRPr="00620436" w:rsidRDefault="00F42639" w:rsidP="008E6A87">
      <w:r>
        <w:t>Dans l'onglet “Ventes” cliquer sur “Ajouter”.</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226A49C6" wp14:editId="629CE454">
            <wp:extent cx="6115050" cy="952500"/>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15050" cy="952500"/>
                    </a:xfrm>
                    <a:prstGeom prst="rect">
                      <a:avLst/>
                    </a:prstGeom>
                    <a:solidFill>
                      <a:srgbClr val="FFFFFF"/>
                    </a:solidFill>
                    <a:ln>
                      <a:noFill/>
                    </a:ln>
                  </pic:spPr>
                </pic:pic>
              </a:graphicData>
            </a:graphic>
          </wp:inline>
        </w:drawing>
      </w:r>
    </w:p>
    <w:p w:rsidR="00F42639" w:rsidRDefault="00F42639" w:rsidP="008E6A87">
      <w:r>
        <w:t>Im. 11.14 Onglet “Ventes”</w:t>
      </w:r>
    </w:p>
    <w:p w:rsidR="00F42639" w:rsidRDefault="00F42639" w:rsidP="008E6A87"/>
    <w:p w:rsidR="00F42639" w:rsidRDefault="00F42639" w:rsidP="008E6A87">
      <w:r>
        <w:t>Sélectionner l'Organisation commerciale et le Canal de distribution, puis cliquer sur “Ajouter”.</w:t>
      </w:r>
    </w:p>
    <w:p w:rsidR="00F42639" w:rsidRDefault="00F42639" w:rsidP="008E6A87"/>
    <w:p w:rsidR="00F42639" w:rsidRDefault="00FE064C" w:rsidP="008E6A87">
      <w:pPr>
        <w:rPr>
          <w:sz w:val="18"/>
          <w:szCs w:val="14"/>
        </w:rPr>
      </w:pPr>
      <w:r>
        <w:rPr>
          <w:noProof/>
          <w:lang w:eastAsia="fr-FR"/>
        </w:rPr>
        <w:drawing>
          <wp:inline distT="0" distB="0" distL="0" distR="0" wp14:anchorId="55B2D5FD" wp14:editId="48C828CC">
            <wp:extent cx="6115050" cy="1485900"/>
            <wp:effectExtent l="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15050" cy="1485900"/>
                    </a:xfrm>
                    <a:prstGeom prst="rect">
                      <a:avLst/>
                    </a:prstGeom>
                    <a:solidFill>
                      <a:srgbClr val="FFFFFF"/>
                    </a:solidFill>
                    <a:ln>
                      <a:noFill/>
                    </a:ln>
                  </pic:spPr>
                </pic:pic>
              </a:graphicData>
            </a:graphic>
          </wp:inline>
        </w:drawing>
      </w:r>
    </w:p>
    <w:p w:rsidR="00F42639" w:rsidRPr="00620436" w:rsidRDefault="00F42639" w:rsidP="008E6A87">
      <w:r>
        <w:t xml:space="preserve">Im. 11.15 Ajouter une organisation commerciale </w:t>
      </w:r>
    </w:p>
    <w:p w:rsidR="00F42639" w:rsidRPr="00620436" w:rsidRDefault="00F42639" w:rsidP="008E6A87"/>
    <w:p w:rsidR="00F42639" w:rsidRDefault="00F42639" w:rsidP="008E6A87">
      <w:r>
        <w:t>Cliquer sur “Sauvegarder”.</w:t>
      </w:r>
    </w:p>
    <w:p w:rsidR="00F42639" w:rsidRDefault="00F42639" w:rsidP="008E6A87"/>
    <w:p w:rsidR="00F42639" w:rsidRDefault="00F42639" w:rsidP="008E6A87">
      <w:r>
        <w:lastRenderedPageBreak/>
        <w:t>On doit sélectionner après les produits composant la Liste de produits.</w:t>
      </w:r>
    </w:p>
    <w:p w:rsidR="00F42639" w:rsidRDefault="00F42639" w:rsidP="008E6A87"/>
    <w:p w:rsidR="00F42639" w:rsidRPr="00620436" w:rsidRDefault="00F42639" w:rsidP="008E6A87">
      <w:r>
        <w:t>Dans l'onglet “Produits proposés” cliquer sur “Ajouter”.</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64FE37B3" wp14:editId="07ABAAA5">
            <wp:extent cx="6124575" cy="1743075"/>
            <wp:effectExtent l="0" t="0" r="9525" b="9525"/>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4575" cy="1743075"/>
                    </a:xfrm>
                    <a:prstGeom prst="rect">
                      <a:avLst/>
                    </a:prstGeom>
                    <a:solidFill>
                      <a:srgbClr val="FFFFFF"/>
                    </a:solidFill>
                    <a:ln>
                      <a:noFill/>
                    </a:ln>
                  </pic:spPr>
                </pic:pic>
              </a:graphicData>
            </a:graphic>
          </wp:inline>
        </w:drawing>
      </w:r>
    </w:p>
    <w:p w:rsidR="00F42639" w:rsidRDefault="00F42639" w:rsidP="008E6A87">
      <w:r>
        <w:t>Im. 11.16 Onglet “Produits proposés”</w:t>
      </w:r>
    </w:p>
    <w:p w:rsidR="00F42639" w:rsidRDefault="00F42639" w:rsidP="008E6A87"/>
    <w:p w:rsidR="00F42639" w:rsidRDefault="00F42639" w:rsidP="008E6A87">
      <w:r>
        <w:t>Ajouter le produit et, le cas échéant, la quantité proposée. Puis cliquer sur “Ajouter”.</w:t>
      </w:r>
    </w:p>
    <w:p w:rsidR="00F42639" w:rsidRDefault="00F42639" w:rsidP="008E6A87"/>
    <w:p w:rsidR="00F42639" w:rsidRDefault="00FE064C" w:rsidP="008E6A87">
      <w:pPr>
        <w:rPr>
          <w:sz w:val="18"/>
          <w:szCs w:val="14"/>
        </w:rPr>
      </w:pPr>
      <w:r>
        <w:rPr>
          <w:noProof/>
          <w:lang w:eastAsia="fr-FR"/>
        </w:rPr>
        <w:drawing>
          <wp:inline distT="0" distB="0" distL="0" distR="0" wp14:anchorId="1EF2CEEB" wp14:editId="63F8E230">
            <wp:extent cx="6115050" cy="1476375"/>
            <wp:effectExtent l="0" t="0" r="0" b="952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15050" cy="1476375"/>
                    </a:xfrm>
                    <a:prstGeom prst="rect">
                      <a:avLst/>
                    </a:prstGeom>
                    <a:solidFill>
                      <a:srgbClr val="FFFFFF"/>
                    </a:solidFill>
                    <a:ln>
                      <a:noFill/>
                    </a:ln>
                  </pic:spPr>
                </pic:pic>
              </a:graphicData>
            </a:graphic>
          </wp:inline>
        </w:drawing>
      </w:r>
    </w:p>
    <w:p w:rsidR="00F42639" w:rsidRDefault="00F42639" w:rsidP="008E6A87">
      <w:r>
        <w:t xml:space="preserve">Im. 11.17 Ajouter le produit </w:t>
      </w:r>
    </w:p>
    <w:p w:rsidR="00F42639" w:rsidRDefault="00F42639" w:rsidP="008E6A87"/>
    <w:p w:rsidR="00F42639" w:rsidRDefault="00F42639" w:rsidP="008E6A87">
      <w:pPr>
        <w:sectPr w:rsidR="00F42639">
          <w:headerReference w:type="even" r:id="rId147"/>
          <w:headerReference w:type="default" r:id="rId148"/>
          <w:footerReference w:type="even" r:id="rId149"/>
          <w:footerReference w:type="default" r:id="rId150"/>
          <w:headerReference w:type="first" r:id="rId151"/>
          <w:footerReference w:type="first" r:id="rId152"/>
          <w:pgSz w:w="11906" w:h="16838"/>
          <w:pgMar w:top="1418" w:right="1134" w:bottom="1134" w:left="1134" w:header="720" w:footer="720" w:gutter="0"/>
          <w:cols w:space="720"/>
          <w:docGrid w:linePitch="600" w:charSpace="32768"/>
        </w:sectPr>
      </w:pPr>
      <w:r>
        <w:t>Enfin, cliquer sur “Sauvegarder”.</w:t>
      </w:r>
    </w:p>
    <w:p w:rsidR="00F42639" w:rsidRDefault="00F42639" w:rsidP="008E6A87">
      <w:pPr>
        <w:pStyle w:val="Titre1"/>
      </w:pPr>
      <w:bookmarkStart w:id="95" w:name="_Ref29572531"/>
      <w:bookmarkStart w:id="96" w:name="_Toc31119000"/>
      <w:r>
        <w:lastRenderedPageBreak/>
        <w:t>b</w:t>
      </w:r>
      <w:bookmarkEnd w:id="95"/>
      <w:r>
        <w:t>iblioth</w:t>
      </w:r>
      <w:r>
        <w:rPr>
          <w:rFonts w:cs="Arial"/>
        </w:rPr>
        <w:t>È</w:t>
      </w:r>
      <w:r>
        <w:t>que</w:t>
      </w:r>
      <w:bookmarkEnd w:id="96"/>
    </w:p>
    <w:p w:rsidR="00F42639" w:rsidRDefault="00F42639" w:rsidP="008E6A87"/>
    <w:p w:rsidR="00F42639" w:rsidRDefault="00F42639" w:rsidP="008E6A87">
      <w:r>
        <w:t>La “Bibliothèque permet de télécharger, catégoriser et consulter selon le système une vaste variété de documents” (</w:t>
      </w:r>
      <w:proofErr w:type="spellStart"/>
      <w:r>
        <w:t>excel</w:t>
      </w:r>
      <w:proofErr w:type="spellEnd"/>
      <w:r>
        <w:t xml:space="preserve">, </w:t>
      </w:r>
      <w:proofErr w:type="spellStart"/>
      <w:r>
        <w:t>word</w:t>
      </w:r>
      <w:proofErr w:type="spellEnd"/>
      <w:r>
        <w:t>, images, vidéo etc.).</w:t>
      </w:r>
    </w:p>
    <w:p w:rsidR="00F42639" w:rsidRDefault="00F42639" w:rsidP="008E6A87"/>
    <w:p w:rsidR="00F42639" w:rsidRDefault="00F42639" w:rsidP="008E6A87">
      <w:pPr>
        <w:pStyle w:val="Titre2"/>
      </w:pPr>
      <w:bookmarkStart w:id="97" w:name="_Toc31119001"/>
      <w:r>
        <w:t>PI</w:t>
      </w:r>
      <w:r>
        <w:rPr>
          <w:rFonts w:cs="Arial"/>
        </w:rPr>
        <w:t>È</w:t>
      </w:r>
      <w:r>
        <w:t>CES JOINTES</w:t>
      </w:r>
      <w:bookmarkEnd w:id="97"/>
    </w:p>
    <w:p w:rsidR="00F42639" w:rsidRDefault="00F42639" w:rsidP="008E6A87"/>
    <w:p w:rsidR="00F42639" w:rsidRDefault="00F42639" w:rsidP="008E6A87">
      <w:r>
        <w:t>Pour avoir accès aux pièces jointes de système cliquer sur Bibliothèque &gt; Pièces Jointes.</w:t>
      </w:r>
    </w:p>
    <w:p w:rsidR="00F42639" w:rsidRDefault="00F42639" w:rsidP="008E6A87">
      <w:r>
        <w:t>Ici il est possible de rechercher et ouvrir un document, en cliquant sur le spécifique ID objet ou Nom.</w:t>
      </w:r>
    </w:p>
    <w:p w:rsidR="00F42639" w:rsidRPr="001C3DCD" w:rsidRDefault="00F42639" w:rsidP="008E6A87">
      <w:r>
        <w:t>En outre, en cliquant sur Télécharger, le système permet de sauvegarder le document sur son propre ordinateur.</w:t>
      </w:r>
    </w:p>
    <w:p w:rsidR="00F42639" w:rsidRPr="001C3DCD" w:rsidRDefault="00F42639" w:rsidP="008E6A87"/>
    <w:p w:rsidR="00F42639" w:rsidRDefault="00FE064C" w:rsidP="008E6A87">
      <w:pPr>
        <w:rPr>
          <w:sz w:val="18"/>
          <w:szCs w:val="14"/>
        </w:rPr>
      </w:pPr>
      <w:r>
        <w:rPr>
          <w:noProof/>
          <w:lang w:eastAsia="fr-FR"/>
        </w:rPr>
        <w:drawing>
          <wp:inline distT="0" distB="0" distL="0" distR="0" wp14:anchorId="27C7AD87" wp14:editId="3258E39E">
            <wp:extent cx="6124575" cy="2857500"/>
            <wp:effectExtent l="0" t="0" r="9525"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4575" cy="2857500"/>
                    </a:xfrm>
                    <a:prstGeom prst="rect">
                      <a:avLst/>
                    </a:prstGeom>
                    <a:solidFill>
                      <a:srgbClr val="FFFFFF"/>
                    </a:solidFill>
                    <a:ln>
                      <a:noFill/>
                    </a:ln>
                  </pic:spPr>
                </pic:pic>
              </a:graphicData>
            </a:graphic>
          </wp:inline>
        </w:drawing>
      </w:r>
    </w:p>
    <w:p w:rsidR="00F42639" w:rsidRDefault="00F42639" w:rsidP="008E6A87">
      <w:r>
        <w:t xml:space="preserve">Im. 12.1 Liste des pièces jointes </w:t>
      </w:r>
    </w:p>
    <w:p w:rsidR="00F42639" w:rsidRDefault="00F42639" w:rsidP="008E6A87"/>
    <w:p w:rsidR="00F42639" w:rsidRDefault="00F42639" w:rsidP="008E6A87">
      <w:pPr>
        <w:pStyle w:val="Titre2"/>
      </w:pPr>
      <w:bookmarkStart w:id="98" w:name="_Toc31119002"/>
      <w:r>
        <w:t>(NOUVELLE) BIBLIOTH</w:t>
      </w:r>
      <w:r>
        <w:rPr>
          <w:rFonts w:cs="Arial"/>
        </w:rPr>
        <w:t>È</w:t>
      </w:r>
      <w:r>
        <w:t>QUE</w:t>
      </w:r>
      <w:bookmarkEnd w:id="98"/>
    </w:p>
    <w:p w:rsidR="00F42639" w:rsidRDefault="00F42639" w:rsidP="008E6A87"/>
    <w:p w:rsidR="00F42639" w:rsidRDefault="00F42639" w:rsidP="008E6A87">
      <w:r>
        <w:t>Pour avoir accès à la (nouvelle) Bibliothèque il faut cliquer sur Bibliothèque</w:t>
      </w:r>
      <w:bookmarkStart w:id="99" w:name="_Ref29572532"/>
      <w:r>
        <w:t xml:space="preserve"> &gt; (Nouvelle) Bibliothèque.</w:t>
      </w:r>
    </w:p>
    <w:p w:rsidR="00F42639" w:rsidRDefault="00F42639" w:rsidP="008E6A87"/>
    <w:p w:rsidR="00F42639" w:rsidRDefault="00FE064C" w:rsidP="008E6A87">
      <w:pPr>
        <w:rPr>
          <w:sz w:val="18"/>
          <w:szCs w:val="14"/>
        </w:rPr>
      </w:pPr>
      <w:r>
        <w:rPr>
          <w:noProof/>
          <w:lang w:eastAsia="fr-FR"/>
        </w:rPr>
        <w:drawing>
          <wp:inline distT="0" distB="0" distL="0" distR="0" wp14:anchorId="78052F60" wp14:editId="79F75FE5">
            <wp:extent cx="6124575" cy="1857375"/>
            <wp:effectExtent l="0" t="0" r="9525" b="952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4575" cy="1857375"/>
                    </a:xfrm>
                    <a:prstGeom prst="rect">
                      <a:avLst/>
                    </a:prstGeom>
                    <a:solidFill>
                      <a:srgbClr val="FFFFFF"/>
                    </a:solidFill>
                    <a:ln>
                      <a:noFill/>
                    </a:ln>
                  </pic:spPr>
                </pic:pic>
              </a:graphicData>
            </a:graphic>
          </wp:inline>
        </w:drawing>
      </w:r>
    </w:p>
    <w:p w:rsidR="00F42639" w:rsidRDefault="00F42639" w:rsidP="008E6A87">
      <w:r>
        <w:t>Im. 12.2 (Nouvelle) Bibliothèque</w:t>
      </w:r>
    </w:p>
    <w:p w:rsidR="00F42639" w:rsidRDefault="00F42639" w:rsidP="008E6A87"/>
    <w:p w:rsidR="00F42639" w:rsidRDefault="00F42639" w:rsidP="008E6A87">
      <w:r>
        <w:rPr>
          <w:rFonts w:cs="Arial"/>
        </w:rPr>
        <w:t>À</w:t>
      </w:r>
      <w:r>
        <w:t xml:space="preserve"> la différence de la page des pièces jointes, la (Nouvelle) Bibliothèque permet d'organiser les documents de par des dossiers. On peut créer jusqu'à 3 dossiers cachés où l'on pourra télécharger les documents définitifs.</w:t>
      </w:r>
    </w:p>
    <w:p w:rsidR="00F42639" w:rsidRDefault="00F42639" w:rsidP="008E6A87">
      <w:r>
        <w:t xml:space="preserve">En phase de création d'un dossier ou d'un document, il est possible de définir si ce dernier doit </w:t>
      </w:r>
      <w:r>
        <w:rPr>
          <w:rFonts w:cs="Arial"/>
        </w:rPr>
        <w:t>ê</w:t>
      </w:r>
      <w:r>
        <w:t>tre publique ou privé, ou bien configurer les autorisations d'accès afin d'en limiter l'affichage, sur la base des:</w:t>
      </w:r>
    </w:p>
    <w:p w:rsidR="00F42639" w:rsidRDefault="00F42639" w:rsidP="008E6A87">
      <w:pPr>
        <w:pStyle w:val="Paragraphedeliste1"/>
        <w:numPr>
          <w:ilvl w:val="0"/>
          <w:numId w:val="9"/>
        </w:numPr>
      </w:pPr>
      <w:r>
        <w:t xml:space="preserve">Données des ventes </w:t>
      </w:r>
    </w:p>
    <w:p w:rsidR="00F42639" w:rsidRDefault="00F42639" w:rsidP="008E6A87">
      <w:pPr>
        <w:pStyle w:val="Paragraphedeliste1"/>
        <w:numPr>
          <w:ilvl w:val="0"/>
          <w:numId w:val="9"/>
        </w:numPr>
      </w:pPr>
      <w:r>
        <w:t>Clients</w:t>
      </w:r>
    </w:p>
    <w:p w:rsidR="00F42639" w:rsidRDefault="00F42639" w:rsidP="008E6A87">
      <w:pPr>
        <w:pStyle w:val="Paragraphedeliste1"/>
        <w:numPr>
          <w:ilvl w:val="0"/>
          <w:numId w:val="9"/>
        </w:numPr>
      </w:pPr>
      <w:r>
        <w:t>Salariés</w:t>
      </w:r>
    </w:p>
    <w:p w:rsidR="00F42639" w:rsidRDefault="00F42639" w:rsidP="008E6A87">
      <w:pPr>
        <w:pStyle w:val="Paragraphedeliste1"/>
        <w:numPr>
          <w:ilvl w:val="0"/>
          <w:numId w:val="9"/>
        </w:numPr>
      </w:pPr>
      <w:r>
        <w:t>Territoire</w:t>
      </w:r>
    </w:p>
    <w:p w:rsidR="00F42639" w:rsidRDefault="00F42639" w:rsidP="008E6A87"/>
    <w:p w:rsidR="00F42639" w:rsidRDefault="00FE064C" w:rsidP="008E6A87">
      <w:pPr>
        <w:rPr>
          <w:sz w:val="18"/>
          <w:szCs w:val="14"/>
        </w:rPr>
      </w:pPr>
      <w:r>
        <w:rPr>
          <w:noProof/>
          <w:lang w:eastAsia="fr-FR"/>
        </w:rPr>
        <w:drawing>
          <wp:inline distT="0" distB="0" distL="0" distR="0" wp14:anchorId="2226D54C" wp14:editId="46D176E3">
            <wp:extent cx="6115050" cy="2295525"/>
            <wp:effectExtent l="0" t="0" r="0" b="952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15050" cy="2295525"/>
                    </a:xfrm>
                    <a:prstGeom prst="rect">
                      <a:avLst/>
                    </a:prstGeom>
                    <a:solidFill>
                      <a:srgbClr val="FFFFFF"/>
                    </a:solidFill>
                    <a:ln>
                      <a:noFill/>
                    </a:ln>
                  </pic:spPr>
                </pic:pic>
              </a:graphicData>
            </a:graphic>
          </wp:inline>
        </w:drawing>
      </w:r>
    </w:p>
    <w:p w:rsidR="00F42639" w:rsidRDefault="00F42639" w:rsidP="008E6A87">
      <w:pPr>
        <w:rPr>
          <w:b/>
          <w:caps/>
          <w:sz w:val="28"/>
        </w:rPr>
      </w:pPr>
      <w:r>
        <w:t>Im. 12.3 Création d'un nouveau dossier</w:t>
      </w:r>
    </w:p>
    <w:p w:rsidR="00F42639" w:rsidRDefault="00F42639" w:rsidP="008E6A87"/>
    <w:p w:rsidR="00F42639" w:rsidRDefault="00F42639" w:rsidP="008E6A87">
      <w:pPr>
        <w:pStyle w:val="Titre1"/>
      </w:pPr>
      <w:bookmarkStart w:id="100" w:name="_Ref30003089"/>
      <w:bookmarkStart w:id="101" w:name="_Toc31119003"/>
      <w:r>
        <w:t>CALEN</w:t>
      </w:r>
      <w:bookmarkEnd w:id="99"/>
      <w:r>
        <w:t>drier DE L</w:t>
      </w:r>
      <w:bookmarkEnd w:id="100"/>
      <w:r>
        <w:t>'</w:t>
      </w:r>
      <w:r>
        <w:rPr>
          <w:rFonts w:cs="Arial"/>
        </w:rPr>
        <w:t>É</w:t>
      </w:r>
      <w:r>
        <w:t>quipe</w:t>
      </w:r>
      <w:bookmarkEnd w:id="101"/>
    </w:p>
    <w:p w:rsidR="00F42639" w:rsidRDefault="00F42639" w:rsidP="008E6A87"/>
    <w:p w:rsidR="00F42639" w:rsidRDefault="00F42639" w:rsidP="008E6A87">
      <w:bookmarkStart w:id="102" w:name="_Ref29572533"/>
      <w:r>
        <w:t xml:space="preserve">La fonction “Calendrier de l'équipe” est généralement attribuée au gestionnaire, qui peut avoir accès à l'affichage des activités attribuées à son équipe dans le jour concerné. </w:t>
      </w:r>
    </w:p>
    <w:p w:rsidR="00F42639" w:rsidRDefault="00F42639" w:rsidP="008E6A87">
      <w:r>
        <w:t>Pour avoir accès à cette fonction, cliquer sur l'onglet correspondant à partir du menu de navigation.</w:t>
      </w:r>
    </w:p>
    <w:p w:rsidR="00F42639" w:rsidRDefault="00F42639" w:rsidP="008E6A87"/>
    <w:p w:rsidR="00F42639" w:rsidRDefault="00FE064C" w:rsidP="008E6A87">
      <w:pPr>
        <w:rPr>
          <w:sz w:val="18"/>
          <w:szCs w:val="14"/>
        </w:rPr>
      </w:pPr>
      <w:r>
        <w:rPr>
          <w:noProof/>
          <w:lang w:eastAsia="fr-FR"/>
        </w:rPr>
        <w:lastRenderedPageBreak/>
        <w:drawing>
          <wp:inline distT="0" distB="0" distL="0" distR="0" wp14:anchorId="5A6F9746" wp14:editId="060B4B60">
            <wp:extent cx="6124575" cy="2676525"/>
            <wp:effectExtent l="0" t="0" r="9525" b="952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24575" cy="2676525"/>
                    </a:xfrm>
                    <a:prstGeom prst="rect">
                      <a:avLst/>
                    </a:prstGeom>
                    <a:solidFill>
                      <a:srgbClr val="FFFFFF"/>
                    </a:solidFill>
                    <a:ln>
                      <a:noFill/>
                    </a:ln>
                  </pic:spPr>
                </pic:pic>
              </a:graphicData>
            </a:graphic>
          </wp:inline>
        </w:drawing>
      </w:r>
    </w:p>
    <w:p w:rsidR="00F42639" w:rsidRDefault="00F42639" w:rsidP="008E6A87">
      <w:r>
        <w:t>Im. 13.1 Calendrier de l'équipe</w:t>
      </w:r>
    </w:p>
    <w:p w:rsidR="00F42639" w:rsidRDefault="00F42639" w:rsidP="008E6A87"/>
    <w:p w:rsidR="00F42639" w:rsidRPr="001C3DCD" w:rsidRDefault="00F42639" w:rsidP="008E6A87">
      <w:r>
        <w:t xml:space="preserve">Il est possible de </w:t>
      </w:r>
      <w:proofErr w:type="spellStart"/>
      <w:r>
        <w:t>philtrer</w:t>
      </w:r>
      <w:proofErr w:type="spellEnd"/>
      <w:r>
        <w:t xml:space="preserve"> les objets à afficher sur le calendrier, selon le type d'activité ou selon le statut, en cliquant sur l'ic</w:t>
      </w:r>
      <w:r>
        <w:rPr>
          <w:rFonts w:cs="Arial"/>
        </w:rPr>
        <w:t>ô</w:t>
      </w:r>
      <w:r>
        <w:t>ne spécifique (entonnoir) en haut sur la droite:</w:t>
      </w:r>
    </w:p>
    <w:p w:rsidR="00F42639" w:rsidRPr="001C3DCD" w:rsidRDefault="00F42639" w:rsidP="008E6A87"/>
    <w:p w:rsidR="00F42639" w:rsidRDefault="00FE064C" w:rsidP="008E6A87">
      <w:pPr>
        <w:rPr>
          <w:sz w:val="18"/>
          <w:szCs w:val="14"/>
        </w:rPr>
      </w:pPr>
      <w:r>
        <w:rPr>
          <w:noProof/>
          <w:lang w:eastAsia="fr-FR"/>
        </w:rPr>
        <w:drawing>
          <wp:inline distT="0" distB="0" distL="0" distR="0" wp14:anchorId="7A574769" wp14:editId="015B876D">
            <wp:extent cx="4600575" cy="2800350"/>
            <wp:effectExtent l="0" t="0" r="952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600575" cy="2800350"/>
                    </a:xfrm>
                    <a:prstGeom prst="rect">
                      <a:avLst/>
                    </a:prstGeom>
                    <a:solidFill>
                      <a:srgbClr val="FFFFFF"/>
                    </a:solidFill>
                    <a:ln>
                      <a:noFill/>
                    </a:ln>
                  </pic:spPr>
                </pic:pic>
              </a:graphicData>
            </a:graphic>
          </wp:inline>
        </w:drawing>
      </w:r>
    </w:p>
    <w:p w:rsidR="00F42639" w:rsidRPr="00620436" w:rsidRDefault="00F42639" w:rsidP="008E6A87">
      <w:r>
        <w:t>Im. 13.2 Philtres du calendrier de l'équipe</w:t>
      </w:r>
    </w:p>
    <w:p w:rsidR="00F42639" w:rsidRPr="00620436" w:rsidRDefault="00F42639" w:rsidP="008E6A87"/>
    <w:p w:rsidR="00F42639" w:rsidRDefault="00F42639" w:rsidP="008E6A87">
      <w:r>
        <w:t>En déplaçant une activité d'un point à un autre du calendrier (</w:t>
      </w:r>
      <w:r>
        <w:rPr>
          <w:i/>
          <w:iCs/>
        </w:rPr>
        <w:t>drag-and-drop</w:t>
      </w:r>
      <w:r>
        <w:t xml:space="preserve">), il est possible de l'ordonnancer de façon simple et rapide. </w:t>
      </w:r>
    </w:p>
    <w:p w:rsidR="00F42639" w:rsidRDefault="00F42639" w:rsidP="008E6A87">
      <w:pPr>
        <w:pStyle w:val="Titre1"/>
      </w:pPr>
      <w:bookmarkStart w:id="103" w:name="_Ref30061249"/>
      <w:bookmarkStart w:id="104" w:name="_Ref30003095"/>
      <w:bookmarkStart w:id="105" w:name="_Toc31119004"/>
      <w:bookmarkEnd w:id="102"/>
      <w:bookmarkEnd w:id="103"/>
      <w:bookmarkEnd w:id="104"/>
      <w:r>
        <w:t>Fusion du client</w:t>
      </w:r>
      <w:bookmarkEnd w:id="105"/>
    </w:p>
    <w:p w:rsidR="00F42639" w:rsidRDefault="00F42639" w:rsidP="008E6A87"/>
    <w:p w:rsidR="00F42639" w:rsidRDefault="00F42639" w:rsidP="008E6A87">
      <w:r>
        <w:t xml:space="preserve">Pour créer un nouveau client il faut suivre cette démarche: </w:t>
      </w:r>
    </w:p>
    <w:p w:rsidR="00F42639" w:rsidRDefault="00F42639" w:rsidP="008E6A87"/>
    <w:p w:rsidR="00F42639" w:rsidRDefault="00F42639" w:rsidP="008E6A87">
      <w:pPr>
        <w:pStyle w:val="Paragraphedeliste"/>
        <w:numPr>
          <w:ilvl w:val="0"/>
          <w:numId w:val="5"/>
        </w:numPr>
      </w:pPr>
      <w:r>
        <w:t>En C4C:</w:t>
      </w:r>
    </w:p>
    <w:p w:rsidR="00F42639" w:rsidRDefault="00F42639" w:rsidP="008E6A87">
      <w:pPr>
        <w:pStyle w:val="Paragraphedeliste"/>
        <w:numPr>
          <w:ilvl w:val="0"/>
          <w:numId w:val="6"/>
        </w:numPr>
      </w:pPr>
      <w:r>
        <w:lastRenderedPageBreak/>
        <w:t>Créer un Client Potentiel (voir par. 5.4);</w:t>
      </w:r>
    </w:p>
    <w:p w:rsidR="00F42639" w:rsidRDefault="00F42639" w:rsidP="008E6A87">
      <w:pPr>
        <w:pStyle w:val="Paragraphedeliste"/>
        <w:numPr>
          <w:ilvl w:val="0"/>
          <w:numId w:val="6"/>
        </w:numPr>
      </w:pPr>
      <w:r>
        <w:t>Créer le Contact avec le Client Potentiel (voir par. 5.3.2)</w:t>
      </w:r>
    </w:p>
    <w:p w:rsidR="00F42639" w:rsidRDefault="00F42639" w:rsidP="008E6A87">
      <w:pPr>
        <w:pStyle w:val="Paragraphedeliste"/>
        <w:numPr>
          <w:ilvl w:val="0"/>
          <w:numId w:val="6"/>
        </w:numPr>
      </w:pPr>
      <w:r>
        <w:t>Créer les activités (voir par 8.1), les opportunités (voir par. 7.1.1) et les offres (voir par. 7.2.1) reliées au nouveau client.</w:t>
      </w:r>
    </w:p>
    <w:p w:rsidR="00F42639" w:rsidRDefault="00F42639" w:rsidP="008E6A87"/>
    <w:p w:rsidR="00F42639" w:rsidRDefault="00F42639" w:rsidP="008E6A87">
      <w:pPr>
        <w:pStyle w:val="Paragraphedeliste"/>
        <w:numPr>
          <w:ilvl w:val="0"/>
          <w:numId w:val="5"/>
        </w:numPr>
      </w:pPr>
      <w:r>
        <w:t>Dans le portail externe:</w:t>
      </w:r>
    </w:p>
    <w:p w:rsidR="00F42639" w:rsidRDefault="00F42639" w:rsidP="008E6A87">
      <w:pPr>
        <w:pStyle w:val="Paragraphedeliste"/>
        <w:numPr>
          <w:ilvl w:val="0"/>
          <w:numId w:val="6"/>
        </w:numPr>
      </w:pPr>
      <w:r>
        <w:t>Créer les données de référence/</w:t>
      </w:r>
      <w:proofErr w:type="spellStart"/>
      <w:r>
        <w:t>anagraphique</w:t>
      </w:r>
      <w:proofErr w:type="spellEnd"/>
      <w:r>
        <w:t xml:space="preserve"> du nouveau client en ajoutant la Raison Sociale, les Adresses et les Numéros de téléphone; Ces données/</w:t>
      </w:r>
      <w:proofErr w:type="spellStart"/>
      <w:r>
        <w:t>anagraphique</w:t>
      </w:r>
      <w:proofErr w:type="spellEnd"/>
      <w:r>
        <w:t xml:space="preserve"> seront puis doublées en ERP.</w:t>
      </w:r>
    </w:p>
    <w:p w:rsidR="00F42639" w:rsidRDefault="00F42639" w:rsidP="008E6A87"/>
    <w:p w:rsidR="00F42639" w:rsidRDefault="00F42639" w:rsidP="008E6A87">
      <w:pPr>
        <w:pStyle w:val="Paragraphedeliste"/>
        <w:numPr>
          <w:ilvl w:val="0"/>
          <w:numId w:val="5"/>
        </w:numPr>
      </w:pPr>
      <w:r>
        <w:t>En ERP:</w:t>
      </w:r>
    </w:p>
    <w:p w:rsidR="00F42639" w:rsidRDefault="00F42639" w:rsidP="008E6A87">
      <w:pPr>
        <w:pStyle w:val="Paragraphedeliste"/>
        <w:numPr>
          <w:ilvl w:val="0"/>
          <w:numId w:val="6"/>
        </w:numPr>
      </w:pPr>
      <w:r>
        <w:t>Compléter les données de l'</w:t>
      </w:r>
      <w:proofErr w:type="spellStart"/>
      <w:r>
        <w:t>anagraphique</w:t>
      </w:r>
      <w:proofErr w:type="spellEnd"/>
      <w:r>
        <w:t xml:space="preserve"> client, en définissant l'aire de vente et les données comptables: elles ne seront successivement doublées en C4C qu'après l'insertion de l'aire de vente.</w:t>
      </w:r>
    </w:p>
    <w:p w:rsidR="00F42639" w:rsidRDefault="00F42639" w:rsidP="008E6A87"/>
    <w:p w:rsidR="00F42639" w:rsidRDefault="00F42639" w:rsidP="008E6A87">
      <w:pPr>
        <w:pStyle w:val="Paragraphedeliste"/>
        <w:numPr>
          <w:ilvl w:val="0"/>
          <w:numId w:val="5"/>
        </w:numPr>
      </w:pPr>
      <w:r>
        <w:t>En C4C:</w:t>
      </w:r>
    </w:p>
    <w:p w:rsidR="00F42639" w:rsidRDefault="00F42639" w:rsidP="008E6A87">
      <w:pPr>
        <w:pStyle w:val="Paragraphedeliste"/>
        <w:numPr>
          <w:ilvl w:val="0"/>
          <w:numId w:val="6"/>
        </w:numPr>
      </w:pPr>
      <w:r>
        <w:t>Terminer la création du client avec la fusion entre le Client potentiel et celui doublé par ERP.</w:t>
      </w:r>
    </w:p>
    <w:p w:rsidR="00F42639" w:rsidRDefault="00F42639" w:rsidP="008E6A87"/>
    <w:p w:rsidR="00F42639" w:rsidRDefault="00F42639" w:rsidP="008E6A87">
      <w:r>
        <w:rPr>
          <w:rFonts w:cs="Arial"/>
        </w:rPr>
        <w:t>À</w:t>
      </w:r>
      <w:r>
        <w:t xml:space="preserve"> partir du menu Clients </w:t>
      </w:r>
      <w:r>
        <w:rPr>
          <w:rFonts w:ascii="Wingdings" w:hAnsi="Wingdings" w:cs="Wingdings"/>
        </w:rPr>
        <w:t></w:t>
      </w:r>
      <w:r>
        <w:t xml:space="preserve"> </w:t>
      </w:r>
      <w:proofErr w:type="spellStart"/>
      <w:r>
        <w:t>Clients</w:t>
      </w:r>
      <w:proofErr w:type="spellEnd"/>
    </w:p>
    <w:p w:rsidR="00F42639" w:rsidRDefault="00F42639" w:rsidP="008E6A87"/>
    <w:p w:rsidR="00F42639" w:rsidRDefault="00FE064C" w:rsidP="008E6A87">
      <w:pPr>
        <w:rPr>
          <w:sz w:val="18"/>
          <w:szCs w:val="14"/>
        </w:rPr>
      </w:pPr>
      <w:r>
        <w:rPr>
          <w:noProof/>
          <w:lang w:eastAsia="fr-FR"/>
        </w:rPr>
        <w:drawing>
          <wp:inline distT="0" distB="0" distL="0" distR="0" wp14:anchorId="0A3F6F6D" wp14:editId="3EA26E82">
            <wp:extent cx="2305050" cy="1181100"/>
            <wp:effectExtent l="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5050" cy="1181100"/>
                    </a:xfrm>
                    <a:prstGeom prst="rect">
                      <a:avLst/>
                    </a:prstGeom>
                    <a:solidFill>
                      <a:srgbClr val="FFFFFF"/>
                    </a:solidFill>
                    <a:ln>
                      <a:noFill/>
                    </a:ln>
                  </pic:spPr>
                </pic:pic>
              </a:graphicData>
            </a:graphic>
          </wp:inline>
        </w:drawing>
      </w:r>
    </w:p>
    <w:p w:rsidR="00F42639" w:rsidRPr="00620436" w:rsidRDefault="00F42639" w:rsidP="008E6A87">
      <w:r>
        <w:t>Fig. 14.1 Menu de navigation: Clients &gt; Clients</w:t>
      </w:r>
    </w:p>
    <w:p w:rsidR="00F42639" w:rsidRPr="00620436" w:rsidRDefault="00F42639" w:rsidP="008E6A87"/>
    <w:p w:rsidR="00F42639" w:rsidRDefault="00F42639" w:rsidP="008E6A87">
      <w:pPr>
        <w:pStyle w:val="Titre2"/>
      </w:pPr>
      <w:bookmarkStart w:id="106" w:name="_Toc31119005"/>
      <w:r>
        <w:t>Sélectionner le Client Potentiel et le Client doublé par ERP. Cliquer sur “Lancer la fusion”.</w:t>
      </w:r>
      <w:bookmarkEnd w:id="106"/>
    </w:p>
    <w:p w:rsidR="00F42639" w:rsidRDefault="00F42639" w:rsidP="008E6A87"/>
    <w:p w:rsidR="00F42639" w:rsidRDefault="00FE064C" w:rsidP="008E6A87">
      <w:pPr>
        <w:rPr>
          <w:sz w:val="18"/>
          <w:szCs w:val="14"/>
        </w:rPr>
      </w:pPr>
      <w:r>
        <w:rPr>
          <w:noProof/>
          <w:lang w:eastAsia="fr-FR"/>
        </w:rPr>
        <w:drawing>
          <wp:inline distT="0" distB="0" distL="0" distR="0" wp14:anchorId="1F36AEAD" wp14:editId="0FD7DB59">
            <wp:extent cx="6124575" cy="1724025"/>
            <wp:effectExtent l="0" t="0" r="9525" b="952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4575" cy="1724025"/>
                    </a:xfrm>
                    <a:prstGeom prst="rect">
                      <a:avLst/>
                    </a:prstGeom>
                    <a:solidFill>
                      <a:srgbClr val="FFFFFF"/>
                    </a:solidFill>
                    <a:ln>
                      <a:noFill/>
                    </a:ln>
                  </pic:spPr>
                </pic:pic>
              </a:graphicData>
            </a:graphic>
          </wp:inline>
        </w:drawing>
      </w:r>
    </w:p>
    <w:p w:rsidR="00F42639" w:rsidRPr="001C3DCD" w:rsidRDefault="00F42639" w:rsidP="008E6A87">
      <w:r>
        <w:t>Im. 14.2 Lancer la fusion</w:t>
      </w:r>
      <w:r w:rsidRPr="001C3DCD">
        <w:t xml:space="preserve"> </w:t>
      </w:r>
    </w:p>
    <w:p w:rsidR="00F42639" w:rsidRPr="001C3DCD" w:rsidRDefault="00F42639" w:rsidP="008E6A87"/>
    <w:p w:rsidR="00F42639" w:rsidRDefault="00F42639" w:rsidP="008E6A87">
      <w:r>
        <w:t>Dans la fen</w:t>
      </w:r>
      <w:r>
        <w:rPr>
          <w:rFonts w:cs="Arial"/>
        </w:rPr>
        <w:t>ê</w:t>
      </w:r>
      <w:r>
        <w:t>tre qui s'ouvrira seront affichés les deux clients/comptes sélectionnés. Maintenant il est possible ajouter le nom du client. Cliquer sur “Sauvegarder et ouvrir”.</w:t>
      </w:r>
    </w:p>
    <w:p w:rsidR="00F42639" w:rsidRDefault="00F42639" w:rsidP="008E6A87"/>
    <w:p w:rsidR="00F42639" w:rsidRDefault="00FE064C" w:rsidP="008E6A87">
      <w:pPr>
        <w:rPr>
          <w:sz w:val="18"/>
          <w:szCs w:val="14"/>
        </w:rPr>
      </w:pPr>
      <w:r>
        <w:rPr>
          <w:noProof/>
          <w:lang w:eastAsia="fr-FR"/>
        </w:rPr>
        <w:drawing>
          <wp:inline distT="0" distB="0" distL="0" distR="0" wp14:anchorId="4D0A28FF" wp14:editId="19D39D80">
            <wp:extent cx="5962650" cy="3219450"/>
            <wp:effectExtent l="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62650" cy="3219450"/>
                    </a:xfrm>
                    <a:prstGeom prst="rect">
                      <a:avLst/>
                    </a:prstGeom>
                    <a:solidFill>
                      <a:srgbClr val="FFFFFF"/>
                    </a:solidFill>
                    <a:ln>
                      <a:noFill/>
                    </a:ln>
                  </pic:spPr>
                </pic:pic>
              </a:graphicData>
            </a:graphic>
          </wp:inline>
        </w:drawing>
      </w:r>
    </w:p>
    <w:p w:rsidR="00F42639" w:rsidRPr="00620436" w:rsidRDefault="00F42639" w:rsidP="008E6A87">
      <w:r>
        <w:t xml:space="preserve">Im. 14.3 Création fusion clients </w:t>
      </w:r>
    </w:p>
    <w:p w:rsidR="00F42639" w:rsidRPr="00620436" w:rsidRDefault="00F42639" w:rsidP="008E6A87"/>
    <w:p w:rsidR="00F42639" w:rsidRPr="00620436" w:rsidRDefault="00F42639" w:rsidP="008E6A87">
      <w:r>
        <w:t xml:space="preserve">Cliquer donc sur “Sélection d'attributs” </w:t>
      </w:r>
    </w:p>
    <w:p w:rsidR="00F42639" w:rsidRDefault="00FE064C" w:rsidP="008E6A87">
      <w:pPr>
        <w:rPr>
          <w:sz w:val="18"/>
          <w:szCs w:val="14"/>
        </w:rPr>
      </w:pPr>
      <w:r>
        <w:rPr>
          <w:noProof/>
          <w:lang w:eastAsia="fr-FR"/>
        </w:rPr>
        <w:drawing>
          <wp:inline distT="0" distB="0" distL="0" distR="0" wp14:anchorId="39E938AF" wp14:editId="43305682">
            <wp:extent cx="6124575" cy="847725"/>
            <wp:effectExtent l="0" t="0" r="9525" b="9525"/>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24575" cy="847725"/>
                    </a:xfrm>
                    <a:prstGeom prst="rect">
                      <a:avLst/>
                    </a:prstGeom>
                    <a:solidFill>
                      <a:srgbClr val="FFFFFF"/>
                    </a:solidFill>
                    <a:ln>
                      <a:noFill/>
                    </a:ln>
                  </pic:spPr>
                </pic:pic>
              </a:graphicData>
            </a:graphic>
          </wp:inline>
        </w:drawing>
      </w:r>
    </w:p>
    <w:p w:rsidR="00F42639" w:rsidRDefault="00F42639" w:rsidP="008E6A87">
      <w:r>
        <w:t>Im. 14.4 Données de la barre d'état de la fusion clients</w:t>
      </w:r>
    </w:p>
    <w:p w:rsidR="00F42639" w:rsidRDefault="00F42639" w:rsidP="008E6A87"/>
    <w:p w:rsidR="00F42639" w:rsidRDefault="00F42639" w:rsidP="008E6A87">
      <w:r>
        <w:t>Maintenant il est possible de fixer les données définitives du client en signalant les données du BP1 ou du BP2. Cliquer sur “Sauvegarder”.</w:t>
      </w:r>
    </w:p>
    <w:p w:rsidR="00F42639" w:rsidRDefault="00FE064C" w:rsidP="008E6A87">
      <w:pPr>
        <w:rPr>
          <w:sz w:val="18"/>
          <w:szCs w:val="14"/>
        </w:rPr>
      </w:pPr>
      <w:r>
        <w:rPr>
          <w:noProof/>
          <w:lang w:eastAsia="fr-FR"/>
        </w:rPr>
        <w:drawing>
          <wp:inline distT="0" distB="0" distL="0" distR="0" wp14:anchorId="24AA533E" wp14:editId="35483A81">
            <wp:extent cx="6115050" cy="2343150"/>
            <wp:effectExtent l="0" t="0" r="0"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15050" cy="2343150"/>
                    </a:xfrm>
                    <a:prstGeom prst="rect">
                      <a:avLst/>
                    </a:prstGeom>
                    <a:solidFill>
                      <a:srgbClr val="FFFFFF"/>
                    </a:solidFill>
                    <a:ln>
                      <a:noFill/>
                    </a:ln>
                  </pic:spPr>
                </pic:pic>
              </a:graphicData>
            </a:graphic>
          </wp:inline>
        </w:drawing>
      </w:r>
    </w:p>
    <w:p w:rsidR="00F42639" w:rsidRPr="00620436" w:rsidRDefault="00F42639" w:rsidP="008E6A87">
      <w:r>
        <w:t xml:space="preserve">Im. 14.5 Sélection des données de la fusion clients </w:t>
      </w:r>
    </w:p>
    <w:p w:rsidR="00F42639" w:rsidRPr="00620436" w:rsidRDefault="00F42639" w:rsidP="008E6A87"/>
    <w:p w:rsidR="00F42639" w:rsidRPr="00620436" w:rsidRDefault="00F42639" w:rsidP="008E6A87">
      <w:r>
        <w:t>Enfin, cliquer sur "Action” et puis sur “Lancer la fusion”.</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3337D151" wp14:editId="7F65E744">
            <wp:extent cx="6124575" cy="657225"/>
            <wp:effectExtent l="0" t="0" r="9525" b="9525"/>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124575" cy="657225"/>
                    </a:xfrm>
                    <a:prstGeom prst="rect">
                      <a:avLst/>
                    </a:prstGeom>
                    <a:solidFill>
                      <a:srgbClr val="FFFFFF"/>
                    </a:solidFill>
                    <a:ln>
                      <a:noFill/>
                    </a:ln>
                  </pic:spPr>
                </pic:pic>
              </a:graphicData>
            </a:graphic>
          </wp:inline>
        </w:drawing>
      </w:r>
    </w:p>
    <w:p w:rsidR="00F42639" w:rsidRDefault="00F42639" w:rsidP="008E6A87">
      <w:r>
        <w:t>Im. 14.6 Lancer la fusion</w:t>
      </w:r>
    </w:p>
    <w:p w:rsidR="00F42639" w:rsidRDefault="00F42639" w:rsidP="008E6A87"/>
    <w:p w:rsidR="00F42639" w:rsidRDefault="00F42639" w:rsidP="008E6A87">
      <w:r>
        <w:t xml:space="preserve">Pour vérifier si la fusion est allée à bonne fin, à partir du menu sur la gauche sélectionner Fusion Client </w:t>
      </w:r>
    </w:p>
    <w:p w:rsidR="00F42639" w:rsidRDefault="00F42639" w:rsidP="008E6A87"/>
    <w:p w:rsidR="00F42639" w:rsidRDefault="00FE064C" w:rsidP="008E6A87">
      <w:pPr>
        <w:rPr>
          <w:sz w:val="18"/>
          <w:szCs w:val="14"/>
        </w:rPr>
      </w:pPr>
      <w:r>
        <w:rPr>
          <w:noProof/>
          <w:lang w:eastAsia="fr-FR"/>
        </w:rPr>
        <w:drawing>
          <wp:inline distT="0" distB="0" distL="0" distR="0" wp14:anchorId="7F02A539" wp14:editId="23898248">
            <wp:extent cx="2076450" cy="390525"/>
            <wp:effectExtent l="0" t="0" r="0" b="9525"/>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76450" cy="390525"/>
                    </a:xfrm>
                    <a:prstGeom prst="rect">
                      <a:avLst/>
                    </a:prstGeom>
                    <a:solidFill>
                      <a:srgbClr val="FFFFFF"/>
                    </a:solidFill>
                    <a:ln>
                      <a:noFill/>
                    </a:ln>
                  </pic:spPr>
                </pic:pic>
              </a:graphicData>
            </a:graphic>
          </wp:inline>
        </w:drawing>
      </w:r>
    </w:p>
    <w:p w:rsidR="00F42639" w:rsidRDefault="00F42639" w:rsidP="008E6A87">
      <w:r>
        <w:t>Im. 14.7 Menu de navigation: Fusion client</w:t>
      </w:r>
    </w:p>
    <w:p w:rsidR="00F42639" w:rsidRDefault="00F42639" w:rsidP="008E6A87"/>
    <w:p w:rsidR="00F42639" w:rsidRDefault="00F42639" w:rsidP="008E6A87">
      <w:r>
        <w:t xml:space="preserve">Vérifier que le statut soit “Terminé” (cliquer </w:t>
      </w:r>
      <w:proofErr w:type="spellStart"/>
      <w:r w:rsidRPr="006328E8">
        <w:rPr>
          <w:color w:val="000000"/>
        </w:rPr>
        <w:t>eventuellement</w:t>
      </w:r>
      <w:proofErr w:type="spellEnd"/>
      <w:r w:rsidRPr="006328E8">
        <w:rPr>
          <w:color w:val="000000"/>
        </w:rPr>
        <w:t xml:space="preserve"> sur “</w:t>
      </w:r>
      <w:r w:rsidR="00D16E92" w:rsidRPr="006328E8">
        <w:rPr>
          <w:color w:val="000000"/>
        </w:rPr>
        <w:t xml:space="preserve">Refraîchir </w:t>
      </w:r>
      <w:r w:rsidRPr="006328E8">
        <w:rPr>
          <w:color w:val="000000"/>
        </w:rPr>
        <w:t>”).</w:t>
      </w:r>
    </w:p>
    <w:p w:rsidR="00F42639" w:rsidRDefault="00F42639" w:rsidP="008E6A87"/>
    <w:p w:rsidR="00F42639" w:rsidRDefault="00FE064C" w:rsidP="008E6A87">
      <w:pPr>
        <w:rPr>
          <w:sz w:val="18"/>
          <w:szCs w:val="14"/>
        </w:rPr>
      </w:pPr>
      <w:r>
        <w:rPr>
          <w:noProof/>
          <w:lang w:eastAsia="fr-FR"/>
        </w:rPr>
        <w:drawing>
          <wp:inline distT="0" distB="0" distL="0" distR="0" wp14:anchorId="4976DF9C" wp14:editId="706D3797">
            <wp:extent cx="6115050" cy="571500"/>
            <wp:effectExtent l="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115050" cy="571500"/>
                    </a:xfrm>
                    <a:prstGeom prst="rect">
                      <a:avLst/>
                    </a:prstGeom>
                    <a:solidFill>
                      <a:srgbClr val="FFFFFF"/>
                    </a:solidFill>
                    <a:ln>
                      <a:noFill/>
                    </a:ln>
                  </pic:spPr>
                </pic:pic>
              </a:graphicData>
            </a:graphic>
          </wp:inline>
        </w:drawing>
      </w:r>
    </w:p>
    <w:p w:rsidR="00F42639" w:rsidRPr="001C3DCD" w:rsidRDefault="00F42639" w:rsidP="008E6A87">
      <w:r>
        <w:t>Fig. 14.8 Vérification du statut de la fusion client</w:t>
      </w:r>
    </w:p>
    <w:p w:rsidR="00F42639" w:rsidRPr="001C3DCD" w:rsidRDefault="00F42639" w:rsidP="008E6A87"/>
    <w:p w:rsidR="00F42639" w:rsidRPr="001C3DCD" w:rsidRDefault="00F42639" w:rsidP="008E6A87">
      <w:r>
        <w:t>Pour ouvrir l'</w:t>
      </w:r>
      <w:proofErr w:type="spellStart"/>
      <w:r>
        <w:t>anagraphique</w:t>
      </w:r>
      <w:proofErr w:type="spellEnd"/>
      <w:r>
        <w:t xml:space="preserve"> du client créée gr</w:t>
      </w:r>
      <w:r>
        <w:rPr>
          <w:rFonts w:cs="Arial"/>
        </w:rPr>
        <w:t>â</w:t>
      </w:r>
      <w:r>
        <w:t xml:space="preserve">ce à la fusion, </w:t>
      </w:r>
      <w:proofErr w:type="gramStart"/>
      <w:r>
        <w:t>cliquer</w:t>
      </w:r>
      <w:proofErr w:type="gramEnd"/>
      <w:r>
        <w:t xml:space="preserve"> sur le lien azur dans la colonne “Enregistrement restant”.</w:t>
      </w:r>
    </w:p>
    <w:p w:rsidR="00F42639" w:rsidRPr="001C3DCD" w:rsidRDefault="00F42639" w:rsidP="008E6A87"/>
    <w:p w:rsidR="00F42639" w:rsidRDefault="00FE064C" w:rsidP="008E6A87">
      <w:pPr>
        <w:rPr>
          <w:sz w:val="18"/>
          <w:szCs w:val="14"/>
        </w:rPr>
      </w:pPr>
      <w:r>
        <w:rPr>
          <w:noProof/>
          <w:lang w:eastAsia="fr-FR"/>
        </w:rPr>
        <w:drawing>
          <wp:inline distT="0" distB="0" distL="0" distR="0" wp14:anchorId="2606F8B9" wp14:editId="7480A859">
            <wp:extent cx="6115050" cy="571500"/>
            <wp:effectExtent l="0" t="0" r="0"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115050" cy="571500"/>
                    </a:xfrm>
                    <a:prstGeom prst="rect">
                      <a:avLst/>
                    </a:prstGeom>
                    <a:solidFill>
                      <a:srgbClr val="FFFFFF"/>
                    </a:solidFill>
                    <a:ln>
                      <a:noFill/>
                    </a:ln>
                  </pic:spPr>
                </pic:pic>
              </a:graphicData>
            </a:graphic>
          </wp:inline>
        </w:drawing>
      </w:r>
    </w:p>
    <w:p w:rsidR="00F42639" w:rsidRPr="001C3DCD" w:rsidRDefault="00F42639" w:rsidP="008E6A87">
      <w:r>
        <w:t>Im. 14.9 Lien à l'</w:t>
      </w:r>
      <w:proofErr w:type="spellStart"/>
      <w:r>
        <w:t>anagraphique</w:t>
      </w:r>
      <w:proofErr w:type="spellEnd"/>
      <w:r>
        <w:t xml:space="preserve"> client</w:t>
      </w:r>
    </w:p>
    <w:p w:rsidR="00F42639" w:rsidRPr="001C3DCD" w:rsidRDefault="00F42639" w:rsidP="008E6A87"/>
    <w:p w:rsidR="00F42639" w:rsidRPr="001C3DCD" w:rsidRDefault="00F42639" w:rsidP="008E6A87">
      <w:r>
        <w:t>Dans l'</w:t>
      </w:r>
      <w:proofErr w:type="spellStart"/>
      <w:r>
        <w:t>anagraphique</w:t>
      </w:r>
      <w:proofErr w:type="spellEnd"/>
      <w:r>
        <w:t xml:space="preserve"> client il y aura toutes les données des activités, les offres, etc. qui se trouvaient et dans l'</w:t>
      </w:r>
      <w:proofErr w:type="spellStart"/>
      <w:r>
        <w:t>anagraphique</w:t>
      </w:r>
      <w:proofErr w:type="spellEnd"/>
      <w:r>
        <w:t xml:space="preserve"> du Client potentiel et dans celle du Client doublé par ERP.</w:t>
      </w:r>
    </w:p>
    <w:p w:rsidR="00F42639" w:rsidRPr="001C3DCD" w:rsidRDefault="00F42639" w:rsidP="008E6A87"/>
    <w:p w:rsidR="00F42639" w:rsidRDefault="00F42639" w:rsidP="008E6A87">
      <w:r>
        <w:t>Par exemple, dans l'</w:t>
      </w:r>
      <w:proofErr w:type="spellStart"/>
      <w:r>
        <w:t>anagraphique</w:t>
      </w:r>
      <w:proofErr w:type="spellEnd"/>
      <w:r>
        <w:t xml:space="preserve"> du Client Potentiel il y avait cette Activité: </w:t>
      </w:r>
    </w:p>
    <w:p w:rsidR="00F42639" w:rsidRDefault="00FE064C" w:rsidP="008E6A87">
      <w:pPr>
        <w:rPr>
          <w:sz w:val="18"/>
          <w:szCs w:val="14"/>
        </w:rPr>
      </w:pPr>
      <w:r>
        <w:rPr>
          <w:noProof/>
          <w:lang w:eastAsia="fr-FR"/>
        </w:rPr>
        <w:drawing>
          <wp:inline distT="0" distB="0" distL="0" distR="0" wp14:anchorId="11DF1DF9" wp14:editId="378DA68F">
            <wp:extent cx="6124575" cy="1857375"/>
            <wp:effectExtent l="0" t="0" r="9525" b="952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24575" cy="1857375"/>
                    </a:xfrm>
                    <a:prstGeom prst="rect">
                      <a:avLst/>
                    </a:prstGeom>
                    <a:solidFill>
                      <a:srgbClr val="FFFFFF"/>
                    </a:solidFill>
                    <a:ln>
                      <a:noFill/>
                    </a:ln>
                  </pic:spPr>
                </pic:pic>
              </a:graphicData>
            </a:graphic>
          </wp:inline>
        </w:drawing>
      </w:r>
    </w:p>
    <w:p w:rsidR="00F42639" w:rsidRDefault="00F42639" w:rsidP="008E6A87">
      <w:r>
        <w:t>Im. 14.10 Activités liées au client potentiel</w:t>
      </w:r>
    </w:p>
    <w:p w:rsidR="00F42639" w:rsidRDefault="00F42639" w:rsidP="008E6A87"/>
    <w:p w:rsidR="00F42639" w:rsidRDefault="00F42639" w:rsidP="008E6A87">
      <w:r>
        <w:t>Tandis que dans l'</w:t>
      </w:r>
      <w:proofErr w:type="spellStart"/>
      <w:r>
        <w:t>anagraphique</w:t>
      </w:r>
      <w:proofErr w:type="spellEnd"/>
      <w:r>
        <w:t xml:space="preserve"> du Client ERP il y avait une autre Activité:</w:t>
      </w:r>
    </w:p>
    <w:p w:rsidR="00F42639" w:rsidRDefault="00F42639" w:rsidP="008E6A87"/>
    <w:p w:rsidR="00F42639" w:rsidRDefault="00FE064C" w:rsidP="008E6A87">
      <w:pPr>
        <w:rPr>
          <w:sz w:val="18"/>
          <w:szCs w:val="14"/>
        </w:rPr>
      </w:pPr>
      <w:r>
        <w:rPr>
          <w:noProof/>
          <w:lang w:eastAsia="fr-FR"/>
        </w:rPr>
        <w:drawing>
          <wp:inline distT="0" distB="0" distL="0" distR="0" wp14:anchorId="350BB069" wp14:editId="1C7B81CA">
            <wp:extent cx="6124575" cy="1857375"/>
            <wp:effectExtent l="0" t="0" r="9525" b="9525"/>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124575" cy="1857375"/>
                    </a:xfrm>
                    <a:prstGeom prst="rect">
                      <a:avLst/>
                    </a:prstGeom>
                    <a:solidFill>
                      <a:srgbClr val="FFFFFF"/>
                    </a:solidFill>
                    <a:ln>
                      <a:noFill/>
                    </a:ln>
                  </pic:spPr>
                </pic:pic>
              </a:graphicData>
            </a:graphic>
          </wp:inline>
        </w:drawing>
      </w:r>
    </w:p>
    <w:p w:rsidR="00F42639" w:rsidRPr="00620436" w:rsidRDefault="00F42639" w:rsidP="008E6A87">
      <w:r>
        <w:t>Im. 14.11 Activités liées au client ERP</w:t>
      </w:r>
    </w:p>
    <w:p w:rsidR="00F42639" w:rsidRPr="00620436" w:rsidRDefault="00F42639" w:rsidP="008E6A87"/>
    <w:p w:rsidR="00F42639" w:rsidRDefault="00F42639" w:rsidP="008E6A87">
      <w:r>
        <w:t>Pour le client créé gr</w:t>
      </w:r>
      <w:r>
        <w:rPr>
          <w:rFonts w:cs="Arial"/>
        </w:rPr>
        <w:t>â</w:t>
      </w:r>
      <w:r>
        <w:t>ce à la fusion il y a toutes les deux activités:</w:t>
      </w:r>
    </w:p>
    <w:p w:rsidR="00F42639" w:rsidRDefault="00F42639" w:rsidP="008E6A87"/>
    <w:p w:rsidR="00F42639" w:rsidRDefault="00FE064C" w:rsidP="008E6A87">
      <w:pPr>
        <w:rPr>
          <w:sz w:val="18"/>
          <w:szCs w:val="14"/>
        </w:rPr>
      </w:pPr>
      <w:r>
        <w:rPr>
          <w:noProof/>
          <w:lang w:eastAsia="fr-FR"/>
        </w:rPr>
        <w:drawing>
          <wp:inline distT="0" distB="0" distL="0" distR="0" wp14:anchorId="5024B526" wp14:editId="2B466526">
            <wp:extent cx="6124575" cy="2838450"/>
            <wp:effectExtent l="0" t="0" r="9525"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24575" cy="2838450"/>
                    </a:xfrm>
                    <a:prstGeom prst="rect">
                      <a:avLst/>
                    </a:prstGeom>
                    <a:solidFill>
                      <a:srgbClr val="FFFFFF"/>
                    </a:solidFill>
                    <a:ln>
                      <a:noFill/>
                    </a:ln>
                  </pic:spPr>
                </pic:pic>
              </a:graphicData>
            </a:graphic>
          </wp:inline>
        </w:drawing>
      </w:r>
    </w:p>
    <w:p w:rsidR="00F42639" w:rsidRPr="00620436" w:rsidRDefault="00F42639" w:rsidP="008E6A87">
      <w:r>
        <w:t xml:space="preserve">Im. 14.12 Activités liées au client créé par fusion </w:t>
      </w:r>
    </w:p>
    <w:p w:rsidR="00F42639" w:rsidRPr="00620436" w:rsidRDefault="00F42639" w:rsidP="008E6A87"/>
    <w:p w:rsidR="00F42639" w:rsidRPr="00620436" w:rsidRDefault="00F42639" w:rsidP="008E6A87">
      <w:bookmarkStart w:id="107" w:name="_Ref29572534"/>
    </w:p>
    <w:p w:rsidR="00F42639" w:rsidRDefault="00F42639" w:rsidP="008E6A87">
      <w:pPr>
        <w:pStyle w:val="Titre1"/>
      </w:pPr>
      <w:bookmarkStart w:id="108" w:name="_Ref30003110"/>
      <w:bookmarkStart w:id="109" w:name="_Toc31119006"/>
      <w:r>
        <w:t>VISITE</w:t>
      </w:r>
      <w:bookmarkEnd w:id="107"/>
      <w:bookmarkEnd w:id="108"/>
      <w:r>
        <w:t>s</w:t>
      </w:r>
      <w:bookmarkEnd w:id="109"/>
    </w:p>
    <w:p w:rsidR="00F42639" w:rsidRDefault="00F42639" w:rsidP="008E6A87"/>
    <w:p w:rsidR="00F42639" w:rsidRDefault="00F42639" w:rsidP="008E6A87">
      <w:pPr>
        <w:pStyle w:val="Titre2"/>
      </w:pPr>
      <w:bookmarkStart w:id="110" w:name="_Toc31119007"/>
      <w:r>
        <w:t>VISITES</w:t>
      </w:r>
      <w:bookmarkEnd w:id="110"/>
    </w:p>
    <w:p w:rsidR="00F42639" w:rsidRDefault="00F42639" w:rsidP="008E6A87"/>
    <w:p w:rsidR="00F42639" w:rsidRDefault="00F42639" w:rsidP="008E6A87">
      <w:pPr>
        <w:pStyle w:val="Titre3"/>
      </w:pPr>
      <w:bookmarkStart w:id="111" w:name="_Ref29911169"/>
      <w:bookmarkStart w:id="112" w:name="_Toc31119008"/>
      <w:r>
        <w:t>Créer une visit</w:t>
      </w:r>
      <w:bookmarkEnd w:id="111"/>
      <w:r>
        <w:t>e</w:t>
      </w:r>
      <w:bookmarkEnd w:id="112"/>
    </w:p>
    <w:p w:rsidR="00F42639" w:rsidRDefault="00F42639" w:rsidP="008E6A87"/>
    <w:p w:rsidR="00F42639" w:rsidRDefault="00F42639" w:rsidP="008E6A87">
      <w:r>
        <w:t>Pour créer une nouvelle visite il faut sélectionner l'onglet “Visites” d'un contact.</w:t>
      </w:r>
    </w:p>
    <w:p w:rsidR="00F42639" w:rsidRDefault="00F42639" w:rsidP="008E6A87"/>
    <w:p w:rsidR="00F42639" w:rsidRDefault="00F42639" w:rsidP="008E6A87">
      <w:r>
        <w:rPr>
          <w:rFonts w:cs="Arial"/>
        </w:rPr>
        <w:t>À</w:t>
      </w:r>
      <w:r>
        <w:t xml:space="preserve"> partir du menu sur la gauche sélectionner Clients </w:t>
      </w:r>
      <w:r>
        <w:rPr>
          <w:rFonts w:ascii="Wingdings" w:hAnsi="Wingdings" w:cs="Wingdings"/>
        </w:rPr>
        <w:t></w:t>
      </w:r>
      <w:r>
        <w:t xml:space="preserve"> Contacts</w:t>
      </w:r>
    </w:p>
    <w:p w:rsidR="00F42639" w:rsidRDefault="00F42639" w:rsidP="008E6A87"/>
    <w:p w:rsidR="00F42639" w:rsidRDefault="00FE064C" w:rsidP="008E6A87">
      <w:pPr>
        <w:rPr>
          <w:sz w:val="18"/>
          <w:szCs w:val="14"/>
        </w:rPr>
      </w:pPr>
      <w:r>
        <w:rPr>
          <w:noProof/>
          <w:lang w:eastAsia="fr-FR"/>
        </w:rPr>
        <w:drawing>
          <wp:inline distT="0" distB="0" distL="0" distR="0" wp14:anchorId="11B00287" wp14:editId="285DB45C">
            <wp:extent cx="2305050" cy="1181100"/>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5050" cy="1181100"/>
                    </a:xfrm>
                    <a:prstGeom prst="rect">
                      <a:avLst/>
                    </a:prstGeom>
                    <a:solidFill>
                      <a:srgbClr val="FFFFFF"/>
                    </a:solidFill>
                    <a:ln>
                      <a:noFill/>
                    </a:ln>
                  </pic:spPr>
                </pic:pic>
              </a:graphicData>
            </a:graphic>
          </wp:inline>
        </w:drawing>
      </w:r>
    </w:p>
    <w:p w:rsidR="00F42639" w:rsidRDefault="00F42639" w:rsidP="008E6A87">
      <w:r>
        <w:t>Im. 15.1 Menu de navigation: Clients/Comptes &gt; Contacts</w:t>
      </w:r>
    </w:p>
    <w:p w:rsidR="00F42639" w:rsidRDefault="00F42639" w:rsidP="008E6A87"/>
    <w:p w:rsidR="00F42639" w:rsidRDefault="00F42639" w:rsidP="008E6A87">
      <w:r>
        <w:t>Sélectionner le contact en cliquant sur le lien azur dans la colonne “Nom”.</w:t>
      </w:r>
    </w:p>
    <w:p w:rsidR="00F42639" w:rsidRPr="00620436" w:rsidRDefault="00F42639" w:rsidP="008E6A87">
      <w:r>
        <w:t xml:space="preserve">Cliquer sur l'onglet “Visites” et cliquer sur “Créer”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62132F0F" wp14:editId="15013356">
            <wp:extent cx="6124575" cy="981075"/>
            <wp:effectExtent l="0" t="0" r="9525" b="9525"/>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24575" cy="981075"/>
                    </a:xfrm>
                    <a:prstGeom prst="rect">
                      <a:avLst/>
                    </a:prstGeom>
                    <a:solidFill>
                      <a:srgbClr val="FFFFFF"/>
                    </a:solidFill>
                    <a:ln>
                      <a:noFill/>
                    </a:ln>
                  </pic:spPr>
                </pic:pic>
              </a:graphicData>
            </a:graphic>
          </wp:inline>
        </w:drawing>
      </w:r>
    </w:p>
    <w:p w:rsidR="00F42639" w:rsidRPr="00620436" w:rsidRDefault="00F42639" w:rsidP="008E6A87">
      <w:r>
        <w:t>Im. 15.2 Onglet “Visites”</w:t>
      </w:r>
    </w:p>
    <w:p w:rsidR="00F42639" w:rsidRPr="00620436" w:rsidRDefault="00F42639" w:rsidP="008E6A87"/>
    <w:p w:rsidR="00F42639" w:rsidRDefault="00F42639" w:rsidP="008E6A87">
      <w:r>
        <w:t xml:space="preserve">Toutes les données de la barre d'état </w:t>
      </w:r>
      <w:proofErr w:type="spellStart"/>
      <w:r>
        <w:t>seron</w:t>
      </w:r>
      <w:proofErr w:type="spellEnd"/>
      <w:r>
        <w:t xml:space="preserve"> déjà remplies. Ajouter un Objet et vérifier les dates et les horaires de début et de fin. Cliquer sur “Sauvegarder et ouvrir”.</w:t>
      </w:r>
    </w:p>
    <w:p w:rsidR="00F42639" w:rsidRDefault="00F42639" w:rsidP="008E6A87"/>
    <w:p w:rsidR="00F42639" w:rsidRDefault="00FE064C" w:rsidP="008E6A87">
      <w:pPr>
        <w:rPr>
          <w:sz w:val="18"/>
          <w:szCs w:val="14"/>
        </w:rPr>
      </w:pPr>
      <w:r>
        <w:rPr>
          <w:noProof/>
          <w:lang w:eastAsia="fr-FR"/>
        </w:rPr>
        <w:drawing>
          <wp:inline distT="0" distB="0" distL="0" distR="0" wp14:anchorId="58FD09FD" wp14:editId="7E75243F">
            <wp:extent cx="6124575" cy="1533525"/>
            <wp:effectExtent l="0" t="0" r="9525" b="952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4575" cy="1533525"/>
                    </a:xfrm>
                    <a:prstGeom prst="rect">
                      <a:avLst/>
                    </a:prstGeom>
                    <a:solidFill>
                      <a:srgbClr val="FFFFFF"/>
                    </a:solidFill>
                    <a:ln>
                      <a:noFill/>
                    </a:ln>
                  </pic:spPr>
                </pic:pic>
              </a:graphicData>
            </a:graphic>
          </wp:inline>
        </w:drawing>
      </w:r>
    </w:p>
    <w:p w:rsidR="00F42639" w:rsidRDefault="00F42639" w:rsidP="008E6A87">
      <w:r>
        <w:t>Im. 15.3 Créer une nouvelle visite</w:t>
      </w:r>
    </w:p>
    <w:p w:rsidR="00F42639" w:rsidRDefault="00F42639" w:rsidP="008E6A87"/>
    <w:p w:rsidR="00F42639" w:rsidRDefault="00F42639" w:rsidP="008E6A87">
      <w:r>
        <w:rPr>
          <w:rFonts w:cs="Arial"/>
        </w:rPr>
        <w:t>À</w:t>
      </w:r>
      <w:r>
        <w:t xml:space="preserve"> l'intérieur de la visite il est possible de créer des activités.</w:t>
      </w:r>
    </w:p>
    <w:p w:rsidR="00F42639" w:rsidRDefault="00F42639" w:rsidP="008E6A87"/>
    <w:p w:rsidR="00F42639" w:rsidRDefault="00F42639" w:rsidP="008E6A87">
      <w:r>
        <w:t xml:space="preserve">Dans l'onglet “Participants” on peut ajouter les personnes qui doivent </w:t>
      </w:r>
      <w:r>
        <w:rPr>
          <w:rFonts w:cs="Arial"/>
        </w:rPr>
        <w:t>ê</w:t>
      </w:r>
      <w:r>
        <w:t xml:space="preserve">tre à connaissance de la visite ou qui doivent y participer. </w:t>
      </w:r>
    </w:p>
    <w:p w:rsidR="00F42639" w:rsidRDefault="00F42639" w:rsidP="008E6A87"/>
    <w:p w:rsidR="00F42639" w:rsidRDefault="00F42639" w:rsidP="008E6A87">
      <w:r>
        <w:t>Cliquer sur “Ajouter”.</w:t>
      </w:r>
    </w:p>
    <w:p w:rsidR="00F42639" w:rsidRDefault="00F42639" w:rsidP="008E6A87"/>
    <w:p w:rsidR="00F42639" w:rsidRDefault="00FE064C" w:rsidP="008E6A87">
      <w:pPr>
        <w:rPr>
          <w:sz w:val="18"/>
          <w:szCs w:val="14"/>
        </w:rPr>
      </w:pPr>
      <w:r>
        <w:rPr>
          <w:noProof/>
          <w:lang w:eastAsia="fr-FR"/>
        </w:rPr>
        <w:drawing>
          <wp:inline distT="0" distB="0" distL="0" distR="0" wp14:anchorId="59FB4D8F" wp14:editId="18DB5CD0">
            <wp:extent cx="6124575" cy="914400"/>
            <wp:effectExtent l="0" t="0" r="9525"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24575" cy="914400"/>
                    </a:xfrm>
                    <a:prstGeom prst="rect">
                      <a:avLst/>
                    </a:prstGeom>
                    <a:solidFill>
                      <a:srgbClr val="FFFFFF"/>
                    </a:solidFill>
                    <a:ln>
                      <a:noFill/>
                    </a:ln>
                  </pic:spPr>
                </pic:pic>
              </a:graphicData>
            </a:graphic>
          </wp:inline>
        </w:drawing>
      </w:r>
    </w:p>
    <w:p w:rsidR="00F42639" w:rsidRDefault="00F42639" w:rsidP="008E6A87">
      <w:r>
        <w:lastRenderedPageBreak/>
        <w:t>Im. 15.4 Onglet “Participants”</w:t>
      </w:r>
    </w:p>
    <w:p w:rsidR="00F42639" w:rsidRDefault="00F42639" w:rsidP="008E6A87"/>
    <w:p w:rsidR="00F42639" w:rsidRDefault="00F42639" w:rsidP="008E6A87">
      <w:r>
        <w:t>Maintenant ajouter l'utilisateur. Cliquer sur “Ajouter”.</w:t>
      </w:r>
    </w:p>
    <w:p w:rsidR="00F42639" w:rsidRDefault="00F42639" w:rsidP="008E6A87"/>
    <w:p w:rsidR="00F42639" w:rsidRDefault="00FE064C" w:rsidP="008E6A87">
      <w:pPr>
        <w:rPr>
          <w:sz w:val="18"/>
          <w:szCs w:val="14"/>
        </w:rPr>
      </w:pPr>
      <w:r>
        <w:rPr>
          <w:noProof/>
          <w:lang w:eastAsia="fr-FR"/>
        </w:rPr>
        <w:drawing>
          <wp:inline distT="0" distB="0" distL="0" distR="0" wp14:anchorId="2F2335BE" wp14:editId="74D1754A">
            <wp:extent cx="6124575" cy="1076325"/>
            <wp:effectExtent l="0" t="0" r="9525" b="9525"/>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24575" cy="1076325"/>
                    </a:xfrm>
                    <a:prstGeom prst="rect">
                      <a:avLst/>
                    </a:prstGeom>
                    <a:solidFill>
                      <a:srgbClr val="FFFFFF"/>
                    </a:solidFill>
                    <a:ln>
                      <a:noFill/>
                    </a:ln>
                  </pic:spPr>
                </pic:pic>
              </a:graphicData>
            </a:graphic>
          </wp:inline>
        </w:drawing>
      </w:r>
    </w:p>
    <w:p w:rsidR="00F42639" w:rsidRDefault="00F42639" w:rsidP="008E6A87">
      <w:r>
        <w:t xml:space="preserve">Im. 15.5 Ajouter participant </w:t>
      </w:r>
    </w:p>
    <w:p w:rsidR="00F42639" w:rsidRDefault="00F42639" w:rsidP="008E6A87"/>
    <w:p w:rsidR="00F42639" w:rsidRPr="00620436" w:rsidRDefault="00F42639" w:rsidP="008E6A87">
      <w:r>
        <w:t xml:space="preserve">Pour télécharger le document en PDF cliquer sur “Action” </w:t>
      </w:r>
      <w:r>
        <w:rPr>
          <w:rFonts w:ascii="Wingdings" w:hAnsi="Wingdings" w:cs="Wingdings"/>
        </w:rPr>
        <w:t></w:t>
      </w:r>
      <w:r>
        <w:t xml:space="preserve"> “Générer synthèse”</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2E6E788C" wp14:editId="5F136EB8">
            <wp:extent cx="6115050" cy="628650"/>
            <wp:effectExtent l="0" t="0" r="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15050" cy="628650"/>
                    </a:xfrm>
                    <a:prstGeom prst="rect">
                      <a:avLst/>
                    </a:prstGeom>
                    <a:solidFill>
                      <a:srgbClr val="FFFFFF"/>
                    </a:solidFill>
                    <a:ln>
                      <a:noFill/>
                    </a:ln>
                  </pic:spPr>
                </pic:pic>
              </a:graphicData>
            </a:graphic>
          </wp:inline>
        </w:drawing>
      </w:r>
    </w:p>
    <w:p w:rsidR="00F42639" w:rsidRDefault="00F42639" w:rsidP="008E6A87">
      <w:r>
        <w:t>Im. 15.6 Générer une synthèse</w:t>
      </w:r>
    </w:p>
    <w:p w:rsidR="00F42639" w:rsidRDefault="00F42639" w:rsidP="008E6A87"/>
    <w:p w:rsidR="00F42639" w:rsidRDefault="00F42639" w:rsidP="008E6A87">
      <w:r>
        <w:t>Pour afficher le fichier créé passer à l'onglet “Pièces jointes” et cliquer sur le nom du document en correspondance de la colonne “Titre”.</w:t>
      </w:r>
    </w:p>
    <w:p w:rsidR="00F42639" w:rsidRDefault="00F42639" w:rsidP="008E6A87"/>
    <w:p w:rsidR="00F42639" w:rsidRDefault="00FE064C" w:rsidP="008E6A87">
      <w:pPr>
        <w:rPr>
          <w:sz w:val="18"/>
          <w:szCs w:val="14"/>
        </w:rPr>
      </w:pPr>
      <w:r>
        <w:rPr>
          <w:noProof/>
          <w:lang w:eastAsia="fr-FR"/>
        </w:rPr>
        <w:drawing>
          <wp:inline distT="0" distB="0" distL="0" distR="0" wp14:anchorId="553959F8" wp14:editId="143D71E3">
            <wp:extent cx="6124575" cy="742950"/>
            <wp:effectExtent l="0" t="0" r="9525"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24575" cy="742950"/>
                    </a:xfrm>
                    <a:prstGeom prst="rect">
                      <a:avLst/>
                    </a:prstGeom>
                    <a:solidFill>
                      <a:srgbClr val="FFFFFF"/>
                    </a:solidFill>
                    <a:ln>
                      <a:noFill/>
                    </a:ln>
                  </pic:spPr>
                </pic:pic>
              </a:graphicData>
            </a:graphic>
          </wp:inline>
        </w:drawing>
      </w:r>
    </w:p>
    <w:p w:rsidR="00F42639" w:rsidRDefault="00F42639" w:rsidP="008E6A87">
      <w:r>
        <w:t xml:space="preserve">Im. 15.7 Ouvrir la synthèse </w:t>
      </w:r>
    </w:p>
    <w:p w:rsidR="00F42639" w:rsidRDefault="00F42639" w:rsidP="008E6A87"/>
    <w:p w:rsidR="00F42639" w:rsidRDefault="00F42639" w:rsidP="008E6A87">
      <w:pPr>
        <w:pStyle w:val="Titre2"/>
      </w:pPr>
      <w:bookmarkStart w:id="113" w:name="_Toc31119009"/>
      <w:r>
        <w:t>PLANIFICATEUR DES VISITES</w:t>
      </w:r>
      <w:bookmarkEnd w:id="113"/>
    </w:p>
    <w:p w:rsidR="00F42639" w:rsidRDefault="00F42639" w:rsidP="008E6A87"/>
    <w:p w:rsidR="00F42639" w:rsidRDefault="00F42639" w:rsidP="008E6A87">
      <w:pPr>
        <w:pStyle w:val="Titre3"/>
      </w:pPr>
      <w:bookmarkStart w:id="114" w:name="_Toc31119010"/>
      <w:r>
        <w:t>Planifier les visites (Seulement pour Directeur de vente et le Backoffice)</w:t>
      </w:r>
      <w:bookmarkEnd w:id="114"/>
    </w:p>
    <w:p w:rsidR="00F42639" w:rsidRDefault="00F42639" w:rsidP="008E6A87"/>
    <w:p w:rsidR="00F42639" w:rsidRDefault="00F42639" w:rsidP="008E6A87">
      <w:r>
        <w:t xml:space="preserve">Dans cette page on affiche par défaut tous les clients pour lesquels on n'a planifié aucune </w:t>
      </w:r>
      <w:proofErr w:type="spellStart"/>
      <w:r>
        <w:t>visite.Il</w:t>
      </w:r>
      <w:proofErr w:type="spellEnd"/>
      <w:r>
        <w:t xml:space="preserve"> est possible cependant de sélectionner une autre requ</w:t>
      </w:r>
      <w:r>
        <w:rPr>
          <w:rFonts w:cs="Arial"/>
        </w:rPr>
        <w:t>ê</w:t>
      </w:r>
      <w:r>
        <w:t xml:space="preserve">te pour afficher d'autres clients. Après, afin de créer une visite, ainsi qu'il est indiqué au </w:t>
      </w:r>
      <w:proofErr w:type="spellStart"/>
      <w:r>
        <w:t>par</w:t>
      </w:r>
      <w:proofErr w:type="spellEnd"/>
      <w:r>
        <w:t>. 15.1.1, on pourra avoir accès aux données de référence/</w:t>
      </w:r>
      <w:proofErr w:type="spellStart"/>
      <w:r>
        <w:t>anagraphique</w:t>
      </w:r>
      <w:proofErr w:type="spellEnd"/>
      <w:r>
        <w:t xml:space="preserve"> client.</w:t>
      </w:r>
    </w:p>
    <w:p w:rsidR="00F42639" w:rsidRDefault="00F42639" w:rsidP="008E6A87"/>
    <w:p w:rsidR="00F42639" w:rsidRDefault="00F42639" w:rsidP="008E6A87">
      <w:pPr>
        <w:pStyle w:val="Titre2"/>
      </w:pPr>
      <w:bookmarkStart w:id="115" w:name="_Toc31119011"/>
      <w:r>
        <w:t>ITIN</w:t>
      </w:r>
      <w:r>
        <w:rPr>
          <w:rFonts w:cs="Arial"/>
        </w:rPr>
        <w:t>É</w:t>
      </w:r>
      <w:r>
        <w:t>RAIRES</w:t>
      </w:r>
      <w:bookmarkEnd w:id="115"/>
    </w:p>
    <w:p w:rsidR="00F42639" w:rsidRDefault="00F42639" w:rsidP="008E6A87"/>
    <w:p w:rsidR="00F42639" w:rsidRDefault="00F42639" w:rsidP="008E6A87">
      <w:pPr>
        <w:pStyle w:val="Titre3"/>
      </w:pPr>
      <w:bookmarkStart w:id="116" w:name="_Toc31119012"/>
      <w:r>
        <w:t>Créer un itinéraire (seulement pour Directeur de ventes et Backoffice)</w:t>
      </w:r>
      <w:bookmarkEnd w:id="116"/>
    </w:p>
    <w:p w:rsidR="00F42639" w:rsidRDefault="00F42639" w:rsidP="008E6A87"/>
    <w:p w:rsidR="00F42639" w:rsidRPr="00620436" w:rsidRDefault="00F42639" w:rsidP="008E6A87">
      <w:r>
        <w:rPr>
          <w:rFonts w:cs="Arial"/>
        </w:rPr>
        <w:t>À</w:t>
      </w:r>
      <w:r>
        <w:t xml:space="preserve"> partir du menu sur la gauche sélectionner Visites </w:t>
      </w:r>
      <w:r>
        <w:rPr>
          <w:rFonts w:ascii="Wingdings" w:hAnsi="Wingdings" w:cs="Wingdings"/>
        </w:rPr>
        <w:t></w:t>
      </w:r>
      <w:r>
        <w:t xml:space="preserve"> Itinéraires</w:t>
      </w:r>
    </w:p>
    <w:p w:rsidR="00F42639" w:rsidRPr="00620436" w:rsidRDefault="00F42639" w:rsidP="008E6A87"/>
    <w:p w:rsidR="00F42639" w:rsidRDefault="00FE064C" w:rsidP="008E6A87">
      <w:pPr>
        <w:rPr>
          <w:sz w:val="18"/>
          <w:szCs w:val="14"/>
        </w:rPr>
      </w:pPr>
      <w:r>
        <w:rPr>
          <w:noProof/>
          <w:lang w:eastAsia="fr-FR"/>
        </w:rPr>
        <w:lastRenderedPageBreak/>
        <w:drawing>
          <wp:inline distT="0" distB="0" distL="0" distR="0" wp14:anchorId="6B5ADCC5" wp14:editId="17D46FD3">
            <wp:extent cx="1952625" cy="1695450"/>
            <wp:effectExtent l="0" t="0" r="9525"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52625" cy="1695450"/>
                    </a:xfrm>
                    <a:prstGeom prst="rect">
                      <a:avLst/>
                    </a:prstGeom>
                    <a:solidFill>
                      <a:srgbClr val="FFFFFF"/>
                    </a:solidFill>
                    <a:ln>
                      <a:noFill/>
                    </a:ln>
                  </pic:spPr>
                </pic:pic>
              </a:graphicData>
            </a:graphic>
          </wp:inline>
        </w:drawing>
      </w:r>
    </w:p>
    <w:p w:rsidR="00F42639" w:rsidRDefault="00F42639" w:rsidP="008E6A87">
      <w:r>
        <w:t>Im. 15.8 Menu de navigation: Clients &gt; Contacts</w:t>
      </w:r>
    </w:p>
    <w:p w:rsidR="00F42639" w:rsidRDefault="00F42639" w:rsidP="008E6A87"/>
    <w:p w:rsidR="00F42639" w:rsidRPr="00620436" w:rsidRDefault="00F42639" w:rsidP="008E6A87">
      <w:r>
        <w:t>Pour créer un nouvel itinéraire cliquer sur “Créer”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69EC5D6A" wp14:editId="2BC88DBE">
            <wp:extent cx="6115050" cy="2038350"/>
            <wp:effectExtent l="0" t="0" r="0"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15050" cy="2038350"/>
                    </a:xfrm>
                    <a:prstGeom prst="rect">
                      <a:avLst/>
                    </a:prstGeom>
                    <a:solidFill>
                      <a:srgbClr val="FFFFFF"/>
                    </a:solidFill>
                    <a:ln>
                      <a:noFill/>
                    </a:ln>
                  </pic:spPr>
                </pic:pic>
              </a:graphicData>
            </a:graphic>
          </wp:inline>
        </w:drawing>
      </w:r>
    </w:p>
    <w:p w:rsidR="00F42639" w:rsidRPr="00620436" w:rsidRDefault="00F42639" w:rsidP="008E6A87">
      <w:r>
        <w:t>Im. 15.9 Liste des itinéraires</w:t>
      </w:r>
      <w:r w:rsidRPr="00620436">
        <w:t xml:space="preserve"> </w:t>
      </w:r>
    </w:p>
    <w:p w:rsidR="00F42639" w:rsidRPr="00620436" w:rsidRDefault="00F42639" w:rsidP="008E6A87"/>
    <w:p w:rsidR="00F42639" w:rsidRDefault="00F42639" w:rsidP="008E6A87">
      <w:r>
        <w:t xml:space="preserve">Sélectionner un nom pour l'itinéraire, une date et indiquer dans quels jours il NE sera pas possible d'avoir de visites. </w:t>
      </w:r>
    </w:p>
    <w:p w:rsidR="00F42639" w:rsidRDefault="00F42639" w:rsidP="008E6A87">
      <w:r>
        <w:t>Activer l'aire de vente afin de faciliter le choix des clients.</w:t>
      </w:r>
    </w:p>
    <w:p w:rsidR="00F42639" w:rsidRDefault="00F42639" w:rsidP="008E6A87">
      <w:r>
        <w:t>En outre, l'on peut ajouter des remarques/observations dans le champ “Notes”.</w:t>
      </w:r>
    </w:p>
    <w:p w:rsidR="00F42639" w:rsidRDefault="00F42639" w:rsidP="008E6A87"/>
    <w:p w:rsidR="00F42639" w:rsidRPr="00620436" w:rsidRDefault="00F42639" w:rsidP="008E6A87">
      <w:r>
        <w:t xml:space="preserve">Cliquer sur “Sauvegarder et ouvrir”. </w:t>
      </w:r>
    </w:p>
    <w:p w:rsidR="00F42639" w:rsidRPr="00620436" w:rsidRDefault="00F42639" w:rsidP="008E6A87"/>
    <w:p w:rsidR="00F42639" w:rsidRDefault="00FE064C" w:rsidP="008E6A87">
      <w:pPr>
        <w:rPr>
          <w:sz w:val="18"/>
          <w:szCs w:val="14"/>
        </w:rPr>
      </w:pPr>
      <w:r>
        <w:rPr>
          <w:noProof/>
          <w:lang w:eastAsia="fr-FR"/>
        </w:rPr>
        <w:lastRenderedPageBreak/>
        <w:drawing>
          <wp:inline distT="0" distB="0" distL="0" distR="0" wp14:anchorId="1AC4682E" wp14:editId="7BDD777C">
            <wp:extent cx="6124575" cy="4295775"/>
            <wp:effectExtent l="0" t="0" r="9525" b="9525"/>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solidFill>
                      <a:srgbClr val="FFFFFF"/>
                    </a:solidFill>
                    <a:ln>
                      <a:noFill/>
                    </a:ln>
                  </pic:spPr>
                </pic:pic>
              </a:graphicData>
            </a:graphic>
          </wp:inline>
        </w:drawing>
      </w:r>
    </w:p>
    <w:p w:rsidR="00F42639" w:rsidRPr="001C3DCD" w:rsidRDefault="00F42639" w:rsidP="008E6A87">
      <w:r>
        <w:t>Im. 15.10 Création d'un nouvel itinéraire</w:t>
      </w:r>
    </w:p>
    <w:p w:rsidR="00F42639" w:rsidRPr="001C3DCD" w:rsidRDefault="00F42639" w:rsidP="008E6A87"/>
    <w:p w:rsidR="00F42639" w:rsidRPr="001C3DCD" w:rsidRDefault="00F42639" w:rsidP="008E6A87">
      <w:r>
        <w:t xml:space="preserve">Après </w:t>
      </w:r>
      <w:r>
        <w:rPr>
          <w:rFonts w:cs="Arial"/>
        </w:rPr>
        <w:t>ê</w:t>
      </w:r>
      <w:r>
        <w:t xml:space="preserve">tre entré dans l'itinéraire, il est possible de modifier la date et l'horaire de début de la visite. </w:t>
      </w:r>
    </w:p>
    <w:p w:rsidR="00F42639" w:rsidRPr="001C3DCD" w:rsidRDefault="00F42639" w:rsidP="008E6A87"/>
    <w:p w:rsidR="00F42639" w:rsidRDefault="00FE064C" w:rsidP="008E6A87">
      <w:pPr>
        <w:rPr>
          <w:sz w:val="18"/>
          <w:szCs w:val="14"/>
        </w:rPr>
      </w:pPr>
      <w:r>
        <w:rPr>
          <w:noProof/>
          <w:lang w:eastAsia="fr-FR"/>
        </w:rPr>
        <w:drawing>
          <wp:inline distT="0" distB="0" distL="0" distR="0" wp14:anchorId="6BAB049D" wp14:editId="1ADCEE94">
            <wp:extent cx="6124575" cy="609600"/>
            <wp:effectExtent l="0" t="0" r="9525"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124575" cy="609600"/>
                    </a:xfrm>
                    <a:prstGeom prst="rect">
                      <a:avLst/>
                    </a:prstGeom>
                    <a:solidFill>
                      <a:srgbClr val="FFFFFF"/>
                    </a:solidFill>
                    <a:ln>
                      <a:noFill/>
                    </a:ln>
                  </pic:spPr>
                </pic:pic>
              </a:graphicData>
            </a:graphic>
          </wp:inline>
        </w:drawing>
      </w:r>
    </w:p>
    <w:p w:rsidR="00F42639" w:rsidRDefault="00F42639" w:rsidP="008E6A87">
      <w:r>
        <w:t>Im. 15.11 Donnée de la barre d'état de l'itinéraire.</w:t>
      </w:r>
    </w:p>
    <w:p w:rsidR="00F42639" w:rsidRDefault="00F42639" w:rsidP="008E6A87"/>
    <w:p w:rsidR="00F42639" w:rsidRDefault="00F42639" w:rsidP="008E6A87">
      <w:r>
        <w:t xml:space="preserve">Dans l'onglet “Parties impliquées”, il est possible d'ajouter le Salarié </w:t>
      </w:r>
      <w:proofErr w:type="spellStart"/>
      <w:r>
        <w:t>responsbale</w:t>
      </w:r>
      <w:proofErr w:type="spellEnd"/>
      <w:r>
        <w:t>.</w:t>
      </w:r>
    </w:p>
    <w:p w:rsidR="00F42639" w:rsidRPr="001C3DCD" w:rsidRDefault="00F42639" w:rsidP="008E6A87">
      <w:pPr>
        <w:rPr>
          <w:lang w:val="en-US"/>
        </w:rPr>
      </w:pPr>
      <w:r>
        <w:t xml:space="preserve">Cliquer sur “Ajouter”. </w:t>
      </w:r>
    </w:p>
    <w:p w:rsidR="00F42639" w:rsidRPr="001C3DCD" w:rsidRDefault="00F42639" w:rsidP="008E6A87">
      <w:pPr>
        <w:rPr>
          <w:lang w:val="en-US"/>
        </w:rPr>
      </w:pPr>
    </w:p>
    <w:p w:rsidR="00F42639" w:rsidRDefault="00FE064C" w:rsidP="008E6A87">
      <w:pPr>
        <w:rPr>
          <w:sz w:val="18"/>
          <w:szCs w:val="14"/>
        </w:rPr>
      </w:pPr>
      <w:r>
        <w:rPr>
          <w:noProof/>
          <w:lang w:eastAsia="fr-FR"/>
        </w:rPr>
        <w:drawing>
          <wp:inline distT="0" distB="0" distL="0" distR="0" wp14:anchorId="0BE8F4B8" wp14:editId="0300E3CE">
            <wp:extent cx="6115050" cy="981075"/>
            <wp:effectExtent l="0" t="0" r="0" b="952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115050" cy="981075"/>
                    </a:xfrm>
                    <a:prstGeom prst="rect">
                      <a:avLst/>
                    </a:prstGeom>
                    <a:solidFill>
                      <a:srgbClr val="FFFFFF"/>
                    </a:solidFill>
                    <a:ln>
                      <a:noFill/>
                    </a:ln>
                  </pic:spPr>
                </pic:pic>
              </a:graphicData>
            </a:graphic>
          </wp:inline>
        </w:drawing>
      </w:r>
    </w:p>
    <w:p w:rsidR="00F42639" w:rsidRPr="00620436" w:rsidRDefault="00F42639" w:rsidP="008E6A87">
      <w:r>
        <w:t>Im. 15.12 Onglet “Parties impliquées”</w:t>
      </w:r>
    </w:p>
    <w:p w:rsidR="00F42639" w:rsidRPr="00620436" w:rsidRDefault="00F42639" w:rsidP="008E6A87"/>
    <w:p w:rsidR="00F42639" w:rsidRDefault="00F42639" w:rsidP="008E6A87">
      <w:r>
        <w:lastRenderedPageBreak/>
        <w:t>À partir du menu, sélectionner du champ “R</w:t>
      </w:r>
      <w:r>
        <w:rPr>
          <w:rFonts w:cs="Arial"/>
        </w:rPr>
        <w:t>ô</w:t>
      </w:r>
      <w:r>
        <w:t xml:space="preserve">le” la case “Salarié responsable” et du champ “Partie impliquée” le salarié. Cliquer sur “Ajouter”. </w:t>
      </w:r>
    </w:p>
    <w:p w:rsidR="00F42639" w:rsidRDefault="00F42639" w:rsidP="008E6A87"/>
    <w:p w:rsidR="00F42639" w:rsidRDefault="00FE064C" w:rsidP="008E6A87">
      <w:pPr>
        <w:rPr>
          <w:sz w:val="18"/>
          <w:szCs w:val="14"/>
        </w:rPr>
      </w:pPr>
      <w:r>
        <w:rPr>
          <w:noProof/>
          <w:lang w:eastAsia="fr-FR"/>
        </w:rPr>
        <w:drawing>
          <wp:inline distT="0" distB="0" distL="0" distR="0" wp14:anchorId="6A604AEF" wp14:editId="0B27A000">
            <wp:extent cx="6124575" cy="1304925"/>
            <wp:effectExtent l="0" t="0" r="9525" b="952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24575" cy="1304925"/>
                    </a:xfrm>
                    <a:prstGeom prst="rect">
                      <a:avLst/>
                    </a:prstGeom>
                    <a:solidFill>
                      <a:srgbClr val="FFFFFF"/>
                    </a:solidFill>
                    <a:ln>
                      <a:noFill/>
                    </a:ln>
                  </pic:spPr>
                </pic:pic>
              </a:graphicData>
            </a:graphic>
          </wp:inline>
        </w:drawing>
      </w:r>
    </w:p>
    <w:p w:rsidR="00F42639" w:rsidRPr="00620436" w:rsidRDefault="00F42639" w:rsidP="008E6A87">
      <w:r>
        <w:t>Im. 15.13 Ajouter une partie impliquée</w:t>
      </w:r>
    </w:p>
    <w:p w:rsidR="00F42639" w:rsidRPr="00620436" w:rsidRDefault="00F42639" w:rsidP="008E6A87"/>
    <w:p w:rsidR="00F42639" w:rsidRDefault="00F42639" w:rsidP="008E6A87">
      <w:r>
        <w:t xml:space="preserve">Dans l'onglet Synthèse il est possible d'ajouter les visites proposées. </w:t>
      </w:r>
    </w:p>
    <w:p w:rsidR="00F42639" w:rsidRDefault="00F42639" w:rsidP="008E6A87">
      <w:r>
        <w:t>Cliquer sur “Ajouter”.</w:t>
      </w:r>
    </w:p>
    <w:p w:rsidR="00F42639" w:rsidRDefault="00F42639" w:rsidP="008E6A87"/>
    <w:p w:rsidR="00F42639" w:rsidRDefault="00FE064C" w:rsidP="008E6A87">
      <w:pPr>
        <w:rPr>
          <w:sz w:val="18"/>
          <w:szCs w:val="14"/>
        </w:rPr>
      </w:pPr>
      <w:r>
        <w:rPr>
          <w:noProof/>
          <w:lang w:eastAsia="fr-FR"/>
        </w:rPr>
        <w:drawing>
          <wp:inline distT="0" distB="0" distL="0" distR="0" wp14:anchorId="2D637397" wp14:editId="5B56231F">
            <wp:extent cx="6115050" cy="1323975"/>
            <wp:effectExtent l="0" t="0" r="0" b="952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115050" cy="1323975"/>
                    </a:xfrm>
                    <a:prstGeom prst="rect">
                      <a:avLst/>
                    </a:prstGeom>
                    <a:solidFill>
                      <a:srgbClr val="FFFFFF"/>
                    </a:solidFill>
                    <a:ln>
                      <a:noFill/>
                    </a:ln>
                  </pic:spPr>
                </pic:pic>
              </a:graphicData>
            </a:graphic>
          </wp:inline>
        </w:drawing>
      </w:r>
    </w:p>
    <w:p w:rsidR="00F42639" w:rsidRDefault="00F42639" w:rsidP="008E6A87">
      <w:r>
        <w:t xml:space="preserve">Im. 15.14 Onglet “Synthèse” </w:t>
      </w:r>
    </w:p>
    <w:p w:rsidR="00F42639" w:rsidRDefault="00F42639" w:rsidP="008E6A87"/>
    <w:p w:rsidR="00F42639" w:rsidRPr="00620436" w:rsidRDefault="00F42639" w:rsidP="008E6A87">
      <w:r>
        <w:t>Sélectionner, par exemple, la requ</w:t>
      </w:r>
      <w:r>
        <w:rPr>
          <w:rFonts w:cs="Arial"/>
        </w:rPr>
        <w:t>ê</w:t>
      </w:r>
      <w:r>
        <w:t xml:space="preserve">te de recherche “Clients/comptes de mon équipe” ou bien “Tous les clients/comptes”. Maintenant sélectionner les clients/comptes concernés et cliquer sur “Ajouter”. </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7D07D39B" wp14:editId="304DE662">
            <wp:extent cx="6115050" cy="3057525"/>
            <wp:effectExtent l="0" t="0" r="0" b="952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115050" cy="3057525"/>
                    </a:xfrm>
                    <a:prstGeom prst="rect">
                      <a:avLst/>
                    </a:prstGeom>
                    <a:solidFill>
                      <a:srgbClr val="FFFFFF"/>
                    </a:solidFill>
                    <a:ln>
                      <a:noFill/>
                    </a:ln>
                  </pic:spPr>
                </pic:pic>
              </a:graphicData>
            </a:graphic>
          </wp:inline>
        </w:drawing>
      </w:r>
    </w:p>
    <w:p w:rsidR="00F42639" w:rsidRDefault="00F42639" w:rsidP="008E6A87">
      <w:r>
        <w:lastRenderedPageBreak/>
        <w:t xml:space="preserve">Im. 15.15 Ajouter des visites à l'itinéraire </w:t>
      </w:r>
    </w:p>
    <w:p w:rsidR="00F42639" w:rsidRDefault="00F42639" w:rsidP="008E6A87"/>
    <w:p w:rsidR="00F42639" w:rsidRDefault="00F42639" w:rsidP="008E6A87">
      <w:r>
        <w:t>On créera ainsi une visite pour chaque client sélectionné. Si dans les données de référence/</w:t>
      </w:r>
      <w:proofErr w:type="spellStart"/>
      <w:r>
        <w:t>anagraphique</w:t>
      </w:r>
      <w:proofErr w:type="spellEnd"/>
      <w:r>
        <w:t xml:space="preserve"> client on a activé les jours et les horaires de visite, ces dernières seront créées sur la base de ces données. </w:t>
      </w:r>
    </w:p>
    <w:p w:rsidR="00F42639" w:rsidRPr="001C3DCD" w:rsidRDefault="00F42639" w:rsidP="008E6A87">
      <w:r>
        <w:t>Maintenant il est possible de modifier la “Durée du déplacement” et le “Temps de préparation”: l'heure de début sera calculée automatiquement au moment de l'enregistrement.</w:t>
      </w:r>
    </w:p>
    <w:p w:rsidR="00F42639" w:rsidRPr="001C3DCD" w:rsidRDefault="00F42639" w:rsidP="008E6A87"/>
    <w:p w:rsidR="00F42639" w:rsidRDefault="00FE064C" w:rsidP="008E6A87">
      <w:pPr>
        <w:rPr>
          <w:sz w:val="18"/>
          <w:szCs w:val="14"/>
        </w:rPr>
      </w:pPr>
      <w:r>
        <w:rPr>
          <w:noProof/>
          <w:lang w:eastAsia="fr-FR"/>
        </w:rPr>
        <w:drawing>
          <wp:inline distT="0" distB="0" distL="0" distR="0" wp14:anchorId="24660228" wp14:editId="786D78BE">
            <wp:extent cx="6124575" cy="1162050"/>
            <wp:effectExtent l="0" t="0" r="952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124575" cy="1162050"/>
                    </a:xfrm>
                    <a:prstGeom prst="rect">
                      <a:avLst/>
                    </a:prstGeom>
                    <a:solidFill>
                      <a:srgbClr val="FFFFFF"/>
                    </a:solidFill>
                    <a:ln>
                      <a:noFill/>
                    </a:ln>
                  </pic:spPr>
                </pic:pic>
              </a:graphicData>
            </a:graphic>
          </wp:inline>
        </w:drawing>
      </w:r>
    </w:p>
    <w:p w:rsidR="00F42639" w:rsidRDefault="00F42639" w:rsidP="008E6A87">
      <w:r>
        <w:t xml:space="preserve">Im. 15.16 Liste des visites proposées dans l'itinéraire    </w:t>
      </w:r>
    </w:p>
    <w:p w:rsidR="00F42639" w:rsidRDefault="00F42639" w:rsidP="008E6A87"/>
    <w:p w:rsidR="00F42639" w:rsidRPr="00620436" w:rsidRDefault="00F42639" w:rsidP="008E6A87">
      <w:r>
        <w:t>Pour afficher le plan de l'itinéraire, sélectionner “Plus” &gt; “Afficher plan”.</w:t>
      </w:r>
    </w:p>
    <w:p w:rsidR="00F42639" w:rsidRPr="00620436" w:rsidRDefault="00F42639" w:rsidP="008E6A87"/>
    <w:p w:rsidR="00F42639" w:rsidRDefault="00FE064C" w:rsidP="008E6A87">
      <w:pPr>
        <w:rPr>
          <w:sz w:val="18"/>
          <w:szCs w:val="14"/>
        </w:rPr>
      </w:pPr>
      <w:r>
        <w:rPr>
          <w:noProof/>
          <w:lang w:eastAsia="fr-FR"/>
        </w:rPr>
        <w:drawing>
          <wp:inline distT="0" distB="0" distL="0" distR="0" wp14:anchorId="4718AE92" wp14:editId="18EDE664">
            <wp:extent cx="6124575" cy="1752600"/>
            <wp:effectExtent l="0" t="0" r="952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3" cstate="print">
                      <a:extLst>
                        <a:ext uri="{28A0092B-C50C-407E-A947-70E740481C1C}">
                          <a14:useLocalDpi xmlns:a14="http://schemas.microsoft.com/office/drawing/2010/main" val="0"/>
                        </a:ext>
                      </a:extLst>
                    </a:blip>
                    <a:srcRect b="10324"/>
                    <a:stretch>
                      <a:fillRect/>
                    </a:stretch>
                  </pic:blipFill>
                  <pic:spPr bwMode="auto">
                    <a:xfrm>
                      <a:off x="0" y="0"/>
                      <a:ext cx="6124575" cy="1752600"/>
                    </a:xfrm>
                    <a:prstGeom prst="rect">
                      <a:avLst/>
                    </a:prstGeom>
                    <a:solidFill>
                      <a:srgbClr val="FFFFFF"/>
                    </a:solidFill>
                    <a:ln>
                      <a:noFill/>
                    </a:ln>
                  </pic:spPr>
                </pic:pic>
              </a:graphicData>
            </a:graphic>
          </wp:inline>
        </w:drawing>
      </w:r>
    </w:p>
    <w:p w:rsidR="00F42639" w:rsidRDefault="00F42639" w:rsidP="008E6A87">
      <w:r>
        <w:t xml:space="preserve">Im. 15.17 Sélection Plus  &gt; Afficher plan    </w:t>
      </w:r>
    </w:p>
    <w:p w:rsidR="00F42639" w:rsidRDefault="00F42639" w:rsidP="008E6A87"/>
    <w:p w:rsidR="00F42639" w:rsidRPr="00620436" w:rsidRDefault="00F42639" w:rsidP="008E6A87">
      <w:r>
        <w:t>Le système affichera l'itinéraire de voyage.</w:t>
      </w:r>
    </w:p>
    <w:p w:rsidR="00F42639" w:rsidRDefault="00FE064C" w:rsidP="008E6A87">
      <w:pPr>
        <w:rPr>
          <w:sz w:val="18"/>
          <w:szCs w:val="14"/>
        </w:rPr>
      </w:pPr>
      <w:r>
        <w:rPr>
          <w:noProof/>
          <w:lang w:eastAsia="fr-FR"/>
        </w:rPr>
        <w:lastRenderedPageBreak/>
        <w:drawing>
          <wp:inline distT="0" distB="0" distL="0" distR="0" wp14:anchorId="5ED1044B" wp14:editId="139E98CD">
            <wp:extent cx="4886325" cy="2809875"/>
            <wp:effectExtent l="0" t="0" r="9525" b="9525"/>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886325" cy="2809875"/>
                    </a:xfrm>
                    <a:prstGeom prst="rect">
                      <a:avLst/>
                    </a:prstGeom>
                    <a:solidFill>
                      <a:srgbClr val="FFFFFF"/>
                    </a:solidFill>
                    <a:ln>
                      <a:noFill/>
                    </a:ln>
                  </pic:spPr>
                </pic:pic>
              </a:graphicData>
            </a:graphic>
          </wp:inline>
        </w:drawing>
      </w:r>
    </w:p>
    <w:p w:rsidR="00F42639" w:rsidRPr="00620436" w:rsidRDefault="00F42639" w:rsidP="008E6A87">
      <w:pPr>
        <w:sectPr w:rsidR="00F42639" w:rsidRPr="00620436">
          <w:headerReference w:type="even" r:id="rId185"/>
          <w:headerReference w:type="default" r:id="rId186"/>
          <w:footerReference w:type="even" r:id="rId187"/>
          <w:footerReference w:type="default" r:id="rId188"/>
          <w:headerReference w:type="first" r:id="rId189"/>
          <w:footerReference w:type="first" r:id="rId190"/>
          <w:pgSz w:w="11906" w:h="16838"/>
          <w:pgMar w:top="1418" w:right="1134" w:bottom="1134" w:left="1134" w:header="720" w:footer="720" w:gutter="0"/>
          <w:cols w:space="720"/>
          <w:docGrid w:linePitch="600" w:charSpace="32768"/>
        </w:sectPr>
      </w:pPr>
      <w:r>
        <w:t>Im. 15.18 Plan de l'itinéraire de voyage</w:t>
      </w:r>
    </w:p>
    <w:p w:rsidR="00F42639" w:rsidRDefault="00F42639" w:rsidP="008E6A87">
      <w:pPr>
        <w:pStyle w:val="Titre1"/>
      </w:pPr>
      <w:bookmarkStart w:id="117" w:name="_Ref30002713"/>
      <w:bookmarkStart w:id="118" w:name="_Toc31119013"/>
      <w:r>
        <w:lastRenderedPageBreak/>
        <w:t>APPLICATION MOBILE</w:t>
      </w:r>
      <w:bookmarkEnd w:id="117"/>
      <w:bookmarkEnd w:id="118"/>
    </w:p>
    <w:p w:rsidR="00F42639" w:rsidRDefault="00F42639" w:rsidP="008E6A87"/>
    <w:p w:rsidR="00F42639" w:rsidRDefault="00F42639" w:rsidP="008E6A87">
      <w:r>
        <w:t xml:space="preserve">SAP Ventes Cloud permet l'accès à l'outil non seulement en partant de l'ordinateur via   navigateur, mais aussi à partir de périphériques mobiles (smartphone, </w:t>
      </w:r>
      <w:proofErr w:type="spellStart"/>
      <w:r>
        <w:t>tablet</w:t>
      </w:r>
      <w:proofErr w:type="spellEnd"/>
      <w:r>
        <w:t xml:space="preserve">) via application mobile spécifique. </w:t>
      </w:r>
    </w:p>
    <w:p w:rsidR="00F42639" w:rsidRDefault="00F42639" w:rsidP="008E6A87"/>
    <w:p w:rsidR="00F42639" w:rsidRDefault="00F42639" w:rsidP="008E6A87">
      <w:r>
        <w:t xml:space="preserve">L’application est une </w:t>
      </w:r>
      <w:proofErr w:type="spellStart"/>
      <w:r>
        <w:t>multi-plateforme</w:t>
      </w:r>
      <w:proofErr w:type="spellEnd"/>
      <w:r>
        <w:t xml:space="preserve">, soit, une application accessible de périphériques tels que iOS, Android et Windows: elle peut </w:t>
      </w:r>
      <w:r>
        <w:rPr>
          <w:rFonts w:cs="Arial"/>
        </w:rPr>
        <w:t>ê</w:t>
      </w:r>
      <w:r>
        <w:t xml:space="preserve">tre </w:t>
      </w:r>
      <w:proofErr w:type="spellStart"/>
      <w:r>
        <w:t>aisement</w:t>
      </w:r>
      <w:proofErr w:type="spellEnd"/>
      <w:r>
        <w:t xml:space="preserve"> téléchargée des App Store spécifiques, tels que:</w:t>
      </w:r>
    </w:p>
    <w:p w:rsidR="00F42639" w:rsidRDefault="00F42639" w:rsidP="008E6A87">
      <w:pPr>
        <w:pStyle w:val="Paragraphedeliste1"/>
        <w:numPr>
          <w:ilvl w:val="0"/>
          <w:numId w:val="5"/>
        </w:numPr>
      </w:pPr>
      <w:r>
        <w:t xml:space="preserve">iTunes Store </w:t>
      </w:r>
      <w:r>
        <w:rPr>
          <w:rFonts w:ascii="Wingdings" w:hAnsi="Wingdings" w:cs="Wingdings"/>
        </w:rPr>
        <w:t></w:t>
      </w:r>
      <w:r>
        <w:t xml:space="preserve"> pour dispositifs iOS</w:t>
      </w:r>
    </w:p>
    <w:p w:rsidR="00F42639" w:rsidRDefault="00F42639" w:rsidP="008E6A87">
      <w:pPr>
        <w:pStyle w:val="Paragraphedeliste1"/>
        <w:numPr>
          <w:ilvl w:val="0"/>
          <w:numId w:val="5"/>
        </w:numPr>
      </w:pPr>
      <w:r>
        <w:t xml:space="preserve">Google Play </w:t>
      </w:r>
      <w:r>
        <w:rPr>
          <w:rFonts w:ascii="Wingdings" w:hAnsi="Wingdings" w:cs="Wingdings"/>
        </w:rPr>
        <w:t></w:t>
      </w:r>
      <w:r>
        <w:t xml:space="preserve"> pour dispositifs Android</w:t>
      </w:r>
    </w:p>
    <w:p w:rsidR="00F42639" w:rsidRDefault="00F42639" w:rsidP="008E6A87">
      <w:pPr>
        <w:pStyle w:val="Paragraphedeliste1"/>
        <w:numPr>
          <w:ilvl w:val="0"/>
          <w:numId w:val="5"/>
        </w:numPr>
        <w:rPr>
          <w:lang w:val="en-US"/>
        </w:rPr>
      </w:pPr>
      <w:r>
        <w:t xml:space="preserve">Windows Store </w:t>
      </w:r>
      <w:r>
        <w:rPr>
          <w:rFonts w:ascii="Wingdings" w:hAnsi="Wingdings" w:cs="Wingdings"/>
        </w:rPr>
        <w:t></w:t>
      </w:r>
      <w:r>
        <w:t xml:space="preserve"> pour dispositifs Windows</w:t>
      </w:r>
    </w:p>
    <w:p w:rsidR="00F42639" w:rsidRDefault="00F42639" w:rsidP="008E6A87">
      <w:pPr>
        <w:rPr>
          <w:lang w:val="en-US"/>
        </w:rPr>
      </w:pPr>
    </w:p>
    <w:p w:rsidR="00F42639" w:rsidRDefault="00F42639" w:rsidP="008E6A87">
      <w:pPr>
        <w:rPr>
          <w:b/>
          <w:bCs/>
          <w:color w:val="FF0000"/>
        </w:rPr>
      </w:pPr>
      <w:r>
        <w:t xml:space="preserve">L’accès à l'outil à partir d'une </w:t>
      </w:r>
      <w:proofErr w:type="spellStart"/>
      <w:r>
        <w:t>app</w:t>
      </w:r>
      <w:proofErr w:type="spellEnd"/>
      <w:r>
        <w:t xml:space="preserve"> mobile (SAP Cloud pour Client/Customer) demande  l’introduction d'un code PIN (ou code d'accès), qui constitue un dispositif ultérieur de sécurité prévu par SAP pour les dispositifs mobiles.</w:t>
      </w:r>
    </w:p>
    <w:p w:rsidR="00F42639" w:rsidRDefault="00F42639" w:rsidP="008E6A87">
      <w:r>
        <w:rPr>
          <w:b/>
          <w:bCs/>
          <w:color w:val="FF0000"/>
        </w:rPr>
        <w:t>Remarque</w:t>
      </w:r>
      <w:r>
        <w:t xml:space="preserve">: le code PIN doit </w:t>
      </w:r>
      <w:r>
        <w:rPr>
          <w:rFonts w:cs="Arial"/>
        </w:rPr>
        <w:t>ê</w:t>
      </w:r>
      <w:r>
        <w:t xml:space="preserve">tre de 8 caractères au minimum et inclure un numéro et une lettre majuscule. Après 8 tentatives incorrectes, le code PIN est </w:t>
      </w:r>
      <w:proofErr w:type="spellStart"/>
      <w:r>
        <w:t>reinitialisé</w:t>
      </w:r>
      <w:proofErr w:type="spellEnd"/>
      <w:r>
        <w:t>.</w:t>
      </w:r>
    </w:p>
    <w:p w:rsidR="00F42639" w:rsidRDefault="00F42639" w:rsidP="008E6A87"/>
    <w:p w:rsidR="00F42639" w:rsidRDefault="00F42639" w:rsidP="008E6A87">
      <w:r>
        <w:t>Pour d'autres infos sur l'installation de l'application visiter le site:</w:t>
      </w:r>
    </w:p>
    <w:p w:rsidR="00F42639" w:rsidRDefault="008E6A87" w:rsidP="008E6A87">
      <w:hyperlink r:id="rId191" w:history="1">
        <w:r w:rsidR="00F42639">
          <w:rPr>
            <w:rStyle w:val="Lienhypertexte"/>
          </w:rPr>
          <w:t>https://help.sap.com/viewer/13b15f8d29f548ec827f04a041a163f2/1911/en-US/1400386b6ccd42b99e33ded00115ed9c.html</w:t>
        </w:r>
      </w:hyperlink>
    </w:p>
    <w:p w:rsidR="00F42639" w:rsidRDefault="00F42639" w:rsidP="008E6A87"/>
    <w:p w:rsidR="00F42639" w:rsidRDefault="00F42639" w:rsidP="008E6A87">
      <w:pPr>
        <w:pStyle w:val="Titre2"/>
      </w:pPr>
      <w:bookmarkStart w:id="119" w:name="_Toc31119014"/>
      <w:r>
        <w:t>MISE EN PAGE</w:t>
      </w:r>
      <w:bookmarkEnd w:id="119"/>
    </w:p>
    <w:p w:rsidR="00F42639" w:rsidRDefault="00F42639" w:rsidP="008E6A87"/>
    <w:p w:rsidR="00F42639" w:rsidRPr="00620436" w:rsidRDefault="00F42639" w:rsidP="008E6A87">
      <w:r>
        <w:t>Les mises en pages n'ont pas de différences fondamentales par rapport à celles se passant via navigateur, de même qu'affiché dans les images ci-dessous.</w:t>
      </w:r>
    </w:p>
    <w:p w:rsidR="00F42639" w:rsidRPr="00620436" w:rsidRDefault="00F42639" w:rsidP="008E6A87"/>
    <w:p w:rsidR="00F42639" w:rsidRDefault="00FE064C" w:rsidP="008E6A87">
      <w:pPr>
        <w:rPr>
          <w:sz w:val="18"/>
          <w:szCs w:val="14"/>
        </w:rPr>
      </w:pPr>
      <w:r>
        <w:rPr>
          <w:noProof/>
          <w:lang w:eastAsia="fr-FR"/>
        </w:rPr>
        <w:lastRenderedPageBreak/>
        <w:drawing>
          <wp:inline distT="0" distB="0" distL="0" distR="0" wp14:anchorId="583DEA65" wp14:editId="5A560DBD">
            <wp:extent cx="6115050" cy="4591050"/>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15050" cy="4591050"/>
                    </a:xfrm>
                    <a:prstGeom prst="rect">
                      <a:avLst/>
                    </a:prstGeom>
                    <a:solidFill>
                      <a:srgbClr val="FFFFFF"/>
                    </a:solidFill>
                    <a:ln>
                      <a:noFill/>
                    </a:ln>
                  </pic:spPr>
                </pic:pic>
              </a:graphicData>
            </a:graphic>
          </wp:inline>
        </w:drawing>
      </w:r>
    </w:p>
    <w:p w:rsidR="00F42639" w:rsidRDefault="00F42639" w:rsidP="008E6A87">
      <w:r>
        <w:t>Im. 16.1 Page d'accueil</w:t>
      </w:r>
    </w:p>
    <w:p w:rsidR="00F42639" w:rsidRDefault="00FE064C" w:rsidP="008E6A87">
      <w:pPr>
        <w:rPr>
          <w:sz w:val="18"/>
          <w:szCs w:val="14"/>
        </w:rPr>
      </w:pPr>
      <w:r>
        <w:rPr>
          <w:noProof/>
          <w:lang w:eastAsia="fr-FR"/>
        </w:rPr>
        <w:lastRenderedPageBreak/>
        <w:drawing>
          <wp:inline distT="0" distB="0" distL="0" distR="0" wp14:anchorId="10510D6C" wp14:editId="107C9BA3">
            <wp:extent cx="6115050" cy="4591050"/>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15050" cy="4591050"/>
                    </a:xfrm>
                    <a:prstGeom prst="rect">
                      <a:avLst/>
                    </a:prstGeom>
                    <a:solidFill>
                      <a:srgbClr val="FFFFFF"/>
                    </a:solidFill>
                    <a:ln>
                      <a:noFill/>
                    </a:ln>
                  </pic:spPr>
                </pic:pic>
              </a:graphicData>
            </a:graphic>
          </wp:inline>
        </w:drawing>
      </w:r>
    </w:p>
    <w:p w:rsidR="00F42639" w:rsidRPr="00620436" w:rsidRDefault="00F42639" w:rsidP="008E6A87">
      <w:r>
        <w:t>Im. 16.2 Liste des clients par champ de philtre</w:t>
      </w:r>
    </w:p>
    <w:p w:rsidR="00F42639" w:rsidRDefault="00FE064C" w:rsidP="008E6A87">
      <w:pPr>
        <w:rPr>
          <w:sz w:val="18"/>
          <w:szCs w:val="14"/>
        </w:rPr>
      </w:pPr>
      <w:r>
        <w:rPr>
          <w:noProof/>
          <w:lang w:eastAsia="fr-FR"/>
        </w:rPr>
        <w:lastRenderedPageBreak/>
        <w:drawing>
          <wp:inline distT="0" distB="0" distL="0" distR="0" wp14:anchorId="5DF825F3" wp14:editId="13D4D0EB">
            <wp:extent cx="6115050" cy="4591050"/>
            <wp:effectExtent l="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4591050"/>
                    </a:xfrm>
                    <a:prstGeom prst="rect">
                      <a:avLst/>
                    </a:prstGeom>
                    <a:solidFill>
                      <a:srgbClr val="FFFFFF"/>
                    </a:solidFill>
                    <a:ln>
                      <a:noFill/>
                    </a:ln>
                  </pic:spPr>
                </pic:pic>
              </a:graphicData>
            </a:graphic>
          </wp:inline>
        </w:drawing>
      </w:r>
    </w:p>
    <w:p w:rsidR="00F42639" w:rsidRDefault="00F42639" w:rsidP="008E6A87">
      <w:r>
        <w:t>Im. 16.3 Offre client</w:t>
      </w:r>
    </w:p>
    <w:p w:rsidR="00F42639" w:rsidRDefault="00F42639" w:rsidP="008E6A87"/>
    <w:p w:rsidR="00F42639" w:rsidRDefault="00F42639" w:rsidP="008E6A87">
      <w:pPr>
        <w:pStyle w:val="Titre2"/>
      </w:pPr>
      <w:bookmarkStart w:id="120" w:name="_Toc31119015"/>
      <w:r>
        <w:t>RESTRICTIONS</w:t>
      </w:r>
      <w:bookmarkEnd w:id="120"/>
    </w:p>
    <w:p w:rsidR="00F42639" w:rsidRDefault="00F42639" w:rsidP="008E6A87"/>
    <w:p w:rsidR="00F42639" w:rsidRDefault="00F42639" w:rsidP="008E6A87">
      <w:r>
        <w:t xml:space="preserve">Pas toutes les </w:t>
      </w:r>
      <w:proofErr w:type="gramStart"/>
      <w:r>
        <w:t>fonctions sont</w:t>
      </w:r>
      <w:proofErr w:type="gramEnd"/>
      <w:r>
        <w:t xml:space="preserve"> supportées par la version mobile de l'outil. </w:t>
      </w:r>
    </w:p>
    <w:p w:rsidR="00F42639" w:rsidRPr="00620436" w:rsidRDefault="00F42639" w:rsidP="008E6A87">
      <w:r>
        <w:t>Voilà ci-dessous le schéma détaillé des fonctions supportées selon chaque plateforme:</w:t>
      </w:r>
    </w:p>
    <w:p w:rsidR="00F42639" w:rsidRPr="00620436" w:rsidRDefault="00F42639" w:rsidP="008E6A87"/>
    <w:tbl>
      <w:tblPr>
        <w:tblW w:w="0" w:type="auto"/>
        <w:tblInd w:w="-10" w:type="dxa"/>
        <w:tblLayout w:type="fixed"/>
        <w:tblCellMar>
          <w:left w:w="70" w:type="dxa"/>
          <w:right w:w="70" w:type="dxa"/>
        </w:tblCellMar>
        <w:tblLook w:val="0000" w:firstRow="0" w:lastRow="0" w:firstColumn="0" w:lastColumn="0" w:noHBand="0" w:noVBand="0"/>
      </w:tblPr>
      <w:tblGrid>
        <w:gridCol w:w="1832"/>
        <w:gridCol w:w="2975"/>
        <w:gridCol w:w="1549"/>
        <w:gridCol w:w="1434"/>
        <w:gridCol w:w="1858"/>
      </w:tblGrid>
      <w:tr w:rsidR="00F42639">
        <w:trPr>
          <w:trHeight w:val="288"/>
        </w:trPr>
        <w:tc>
          <w:tcPr>
            <w:tcW w:w="1832" w:type="dxa"/>
            <w:tcBorders>
              <w:top w:val="single" w:sz="4" w:space="0" w:color="000000"/>
              <w:left w:val="single" w:sz="4" w:space="0" w:color="000000"/>
              <w:bottom w:val="single" w:sz="4" w:space="0" w:color="000000"/>
            </w:tcBorders>
            <w:shd w:val="clear" w:color="auto" w:fill="F2F2F2"/>
            <w:vAlign w:val="center"/>
          </w:tcPr>
          <w:p w:rsidR="00F42639" w:rsidRDefault="00F42639" w:rsidP="008E6A87">
            <w:proofErr w:type="spellStart"/>
            <w:r>
              <w:t>Workcenter</w:t>
            </w:r>
            <w:proofErr w:type="spellEnd"/>
          </w:p>
        </w:tc>
        <w:tc>
          <w:tcPr>
            <w:tcW w:w="2975" w:type="dxa"/>
            <w:tcBorders>
              <w:top w:val="single" w:sz="4" w:space="0" w:color="000000"/>
              <w:left w:val="single" w:sz="4" w:space="0" w:color="000000"/>
              <w:bottom w:val="single" w:sz="4" w:space="0" w:color="000000"/>
            </w:tcBorders>
            <w:shd w:val="clear" w:color="auto" w:fill="F2F2F2"/>
            <w:vAlign w:val="bottom"/>
          </w:tcPr>
          <w:p w:rsidR="00F42639" w:rsidRDefault="00F42639" w:rsidP="008E6A87">
            <w:proofErr w:type="spellStart"/>
            <w:r>
              <w:t>Work</w:t>
            </w:r>
            <w:proofErr w:type="spellEnd"/>
            <w:r>
              <w:t xml:space="preserve"> Center/Aire de travail Vue</w:t>
            </w:r>
          </w:p>
        </w:tc>
        <w:tc>
          <w:tcPr>
            <w:tcW w:w="1549" w:type="dxa"/>
            <w:tcBorders>
              <w:top w:val="single" w:sz="4" w:space="0" w:color="000000"/>
              <w:left w:val="single" w:sz="4" w:space="0" w:color="000000"/>
              <w:bottom w:val="single" w:sz="4" w:space="0" w:color="000000"/>
            </w:tcBorders>
            <w:shd w:val="clear" w:color="auto" w:fill="F2F2F2"/>
            <w:vAlign w:val="bottom"/>
          </w:tcPr>
          <w:p w:rsidR="00F42639" w:rsidRDefault="00F42639" w:rsidP="008E6A87">
            <w:r>
              <w:t>Navigateur</w:t>
            </w:r>
          </w:p>
        </w:tc>
        <w:tc>
          <w:tcPr>
            <w:tcW w:w="1434" w:type="dxa"/>
            <w:tcBorders>
              <w:top w:val="single" w:sz="4" w:space="0" w:color="000000"/>
              <w:left w:val="single" w:sz="4" w:space="0" w:color="000000"/>
              <w:bottom w:val="single" w:sz="4" w:space="0" w:color="000000"/>
            </w:tcBorders>
            <w:shd w:val="clear" w:color="auto" w:fill="F2F2F2"/>
            <w:vAlign w:val="bottom"/>
          </w:tcPr>
          <w:p w:rsidR="00F42639" w:rsidRDefault="00F42639" w:rsidP="008E6A87">
            <w:r>
              <w:t>Tablet</w:t>
            </w:r>
          </w:p>
        </w:tc>
        <w:tc>
          <w:tcPr>
            <w:tcW w:w="1858" w:type="dxa"/>
            <w:tcBorders>
              <w:top w:val="single" w:sz="4" w:space="0" w:color="000000"/>
              <w:left w:val="single" w:sz="4" w:space="0" w:color="000000"/>
              <w:bottom w:val="single" w:sz="4" w:space="0" w:color="000000"/>
              <w:right w:val="single" w:sz="4" w:space="0" w:color="000000"/>
            </w:tcBorders>
            <w:shd w:val="clear" w:color="auto" w:fill="F2F2F2"/>
            <w:vAlign w:val="bottom"/>
          </w:tcPr>
          <w:p w:rsidR="00F42639" w:rsidRDefault="00F42639" w:rsidP="008E6A87">
            <w:r>
              <w:t>Smartphone</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r>
              <w:t>Activités</w:t>
            </w:r>
          </w:p>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proofErr w:type="spellStart"/>
            <w:r>
              <w:t>Rendes-vous</w:t>
            </w:r>
            <w:proofErr w:type="spellEnd"/>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E-Mails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Appels téléphoniques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Activités/T</w:t>
            </w:r>
            <w:r>
              <w:rPr>
                <w:rFonts w:cs="Arial"/>
              </w:rPr>
              <w:t>â</w:t>
            </w:r>
            <w:r>
              <w:t>ches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Analyse</w:t>
            </w:r>
          </w:p>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Tableau de bord</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Rapports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Concurrents</w:t>
            </w:r>
          </w:p>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Concurrents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proofErr w:type="spellStart"/>
            <w:r>
              <w:t>Prodotti</w:t>
            </w:r>
            <w:proofErr w:type="spellEnd"/>
            <w:r>
              <w:t xml:space="preserve"> Concurrentiels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r>
              <w:t>Clients</w:t>
            </w:r>
          </w:p>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Clients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Contacts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Bibliothèque</w:t>
            </w:r>
          </w:p>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Pièces Jointes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pPr>
              <w:rPr>
                <w:color w:val="FF0000"/>
              </w:rPr>
            </w:pPr>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N</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N</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Bibliothèque</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r>
              <w:t>Personnes</w:t>
            </w:r>
          </w:p>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Salariés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r>
              <w:t>Produits</w:t>
            </w:r>
          </w:p>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Produits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Catégories de Produits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pPr>
              <w:rPr>
                <w:color w:val="FF0000"/>
              </w:rPr>
            </w:pPr>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N</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r>
              <w:t>Ventes</w:t>
            </w:r>
          </w:p>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Opportunités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Offres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Commandes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r>
              <w:t>Visites</w:t>
            </w:r>
          </w:p>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Plans des Visites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pPr>
              <w:rPr>
                <w:color w:val="FF0000"/>
              </w:rPr>
            </w:pPr>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N</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Visites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center"/>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Planificateur Visites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r w:rsidR="00F42639">
        <w:trPr>
          <w:trHeight w:val="288"/>
        </w:trPr>
        <w:tc>
          <w:tcPr>
            <w:tcW w:w="1832"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tc>
        <w:tc>
          <w:tcPr>
            <w:tcW w:w="2975"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Itinéraires</w:t>
            </w:r>
          </w:p>
        </w:tc>
        <w:tc>
          <w:tcPr>
            <w:tcW w:w="1549"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434" w:type="dxa"/>
            <w:tcBorders>
              <w:top w:val="single" w:sz="4" w:space="0" w:color="000000"/>
              <w:left w:val="single" w:sz="4" w:space="0" w:color="000000"/>
              <w:bottom w:val="single" w:sz="4" w:space="0" w:color="000000"/>
            </w:tcBorders>
            <w:shd w:val="clear" w:color="auto" w:fill="FFFFFF"/>
            <w:vAlign w:val="bottom"/>
          </w:tcPr>
          <w:p w:rsidR="00F42639" w:rsidRDefault="00F42639" w:rsidP="008E6A87">
            <w:r>
              <w:t>Y</w:t>
            </w:r>
          </w:p>
        </w:tc>
        <w:tc>
          <w:tcPr>
            <w:tcW w:w="1858"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F42639" w:rsidRDefault="00F42639" w:rsidP="008E6A87">
            <w:r>
              <w:t>Y</w:t>
            </w:r>
          </w:p>
        </w:tc>
      </w:tr>
    </w:tbl>
    <w:p w:rsidR="00F42639" w:rsidRDefault="00F42639" w:rsidP="008E6A87">
      <w:bookmarkStart w:id="121" w:name="OLE_LINK7"/>
      <w:bookmarkStart w:id="122" w:name="OLE_LINK6"/>
      <w:bookmarkStart w:id="123" w:name="OLE_LINK5"/>
      <w:bookmarkEnd w:id="121"/>
      <w:bookmarkEnd w:id="122"/>
      <w:bookmarkEnd w:id="123"/>
    </w:p>
    <w:sectPr w:rsidR="00F42639">
      <w:headerReference w:type="even" r:id="rId195"/>
      <w:headerReference w:type="default" r:id="rId196"/>
      <w:footerReference w:type="even" r:id="rId197"/>
      <w:footerReference w:type="default" r:id="rId198"/>
      <w:headerReference w:type="first" r:id="rId199"/>
      <w:footerReference w:type="first" r:id="rId200"/>
      <w:pgSz w:w="11906" w:h="16838"/>
      <w:pgMar w:top="1418" w:right="1134" w:bottom="1134" w:left="1134" w:header="720" w:footer="720" w:gutter="0"/>
      <w:cols w:space="720"/>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6A9A" w:rsidRDefault="00156A9A" w:rsidP="008E6A87">
      <w:r>
        <w:separator/>
      </w:r>
    </w:p>
  </w:endnote>
  <w:endnote w:type="continuationSeparator" w:id="0">
    <w:p w:rsidR="00156A9A" w:rsidRDefault="00156A9A" w:rsidP="008E6A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EniExpReg">
    <w:panose1 w:val="02000506030000020004"/>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ont294">
    <w:altName w:val="Times New Roman"/>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Book Antiqua">
    <w:panose1 w:val="02040602050305030304"/>
    <w:charset w:val="00"/>
    <w:family w:val="roman"/>
    <w:pitch w:val="variable"/>
    <w:sig w:usb0="00000287" w:usb1="00000000" w:usb2="00000000" w:usb3="00000000" w:csb0="0000009F" w:csb1="00000000"/>
  </w:font>
  <w:font w:name="ScalaSans-Regular">
    <w:charset w:val="00"/>
    <w:family w:val="roman"/>
    <w:pitch w:val="variable"/>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fldChar w:fldCharType="begin"/>
    </w:r>
    <w:r>
      <w:instrText xml:space="preserve"> PAGE </w:instrText>
    </w:r>
    <w:r>
      <w:fldChar w:fldCharType="separate"/>
    </w:r>
    <w:r w:rsidR="00E53650">
      <w:rPr>
        <w:noProof/>
      </w:rPr>
      <w:t>10</w:t>
    </w:r>
    <w:r>
      <w:fldChar w:fldCharType="end"/>
    </w:r>
  </w:p>
  <w:p w:rsidR="008E6A87" w:rsidRDefault="008E6A87" w:rsidP="008E6A87">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57</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d'utilisation_V3_IT.docx</w:t>
    </w:r>
  </w:p>
  <w:p w:rsidR="008E6A87" w:rsidRDefault="008E6A87" w:rsidP="008E6A87">
    <w:pPr>
      <w:pStyle w:val="piedipa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72</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Utilisateur_V3_IT.docx</w:t>
    </w:r>
  </w:p>
  <w:p w:rsidR="008E6A87" w:rsidRDefault="008E6A87" w:rsidP="008E6A87">
    <w:pPr>
      <w:pStyle w:val="piedipagin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71</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Utilisateur_V3_IT.docx</w:t>
    </w:r>
  </w:p>
  <w:p w:rsidR="008E6A87" w:rsidRDefault="008E6A87" w:rsidP="008E6A87">
    <w:pPr>
      <w:pStyle w:val="piedipagina"/>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76</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Utilisateur _V3_IT.docx</w:t>
    </w:r>
  </w:p>
  <w:p w:rsidR="008E6A87" w:rsidRDefault="008E6A87" w:rsidP="008E6A87">
    <w:pPr>
      <w:pStyle w:val="piedipagina"/>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77</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Utilisateur_V3_IT.docx</w:t>
    </w:r>
  </w:p>
  <w:p w:rsidR="008E6A87" w:rsidRDefault="008E6A87" w:rsidP="008E6A87">
    <w:pPr>
      <w:pStyle w:val="piedipagina"/>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E53650" w:rsidP="008E6A87">
    <w:pPr>
      <w:pStyle w:val="Pieddepage"/>
    </w:pPr>
    <w:r>
      <w:t>P</w:t>
    </w:r>
    <w:r w:rsidR="008E6A87">
      <w:t xml:space="preserve">. </w:t>
    </w:r>
    <w:r w:rsidR="008E6A87">
      <w:fldChar w:fldCharType="begin"/>
    </w:r>
    <w:r w:rsidR="008E6A87">
      <w:instrText xml:space="preserve"> PAGE </w:instrText>
    </w:r>
    <w:r w:rsidR="008E6A87">
      <w:fldChar w:fldCharType="separate"/>
    </w:r>
    <w:r>
      <w:rPr>
        <w:noProof/>
      </w:rPr>
      <w:t>11</w:t>
    </w:r>
    <w:r w:rsidR="008E6A87">
      <w:fldChar w:fldCharType="end"/>
    </w:r>
    <w:r>
      <w:rPr>
        <w:rStyle w:val="Numrodepage1"/>
        <w:rFonts w:cs="Arial"/>
        <w:sz w:val="18"/>
        <w:szCs w:val="18"/>
      </w:rPr>
      <w:t xml:space="preserve"> sur</w:t>
    </w:r>
    <w:r w:rsidR="008E6A87">
      <w:rPr>
        <w:rStyle w:val="Numrodepage1"/>
        <w:rFonts w:cs="Arial"/>
        <w:sz w:val="18"/>
        <w:szCs w:val="18"/>
      </w:rPr>
      <w:t xml:space="preserve"> </w:t>
    </w:r>
    <w:fldSimple w:instr=" NUMPAGES \*Arabic ">
      <w:r>
        <w:rPr>
          <w:noProof/>
        </w:rPr>
        <w:t>77</w:t>
      </w:r>
    </w:fldSimple>
    <w:r w:rsidR="008E6A87">
      <w:rPr>
        <w:rStyle w:val="Numrodepage1"/>
        <w:rFonts w:cs="Arial"/>
        <w:sz w:val="18"/>
        <w:szCs w:val="18"/>
      </w:rPr>
      <w:t xml:space="preserve">   </w:t>
    </w:r>
    <w:r w:rsidR="008E6A87">
      <w:rPr>
        <w:rStyle w:val="Numrodepage1"/>
        <w:rFonts w:cs="Arial"/>
        <w:sz w:val="18"/>
        <w:szCs w:val="18"/>
      </w:rPr>
      <w:tab/>
      <w:t xml:space="preserve">                                               Fichier: C4C – Manuel d'utilisation_V3_IT.docx</w:t>
    </w:r>
  </w:p>
  <w:p w:rsidR="008E6A87" w:rsidRDefault="008E6A87" w:rsidP="008E6A87">
    <w:pPr>
      <w:pStyle w:val="piedipa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20</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d'utilisation_V3_IT.docx</w:t>
    </w:r>
  </w:p>
  <w:p w:rsidR="008E6A87" w:rsidRDefault="008E6A87" w:rsidP="008E6A87">
    <w:pPr>
      <w:pStyle w:val="pie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45</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d'utilisation_V3_IT.docx</w:t>
    </w:r>
  </w:p>
  <w:p w:rsidR="008E6A87" w:rsidRDefault="008E6A87" w:rsidP="008E6A87">
    <w:pPr>
      <w:pStyle w:val="piedipa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54</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d'utilisation_V3_IT.docx</w:t>
    </w:r>
  </w:p>
  <w:p w:rsidR="008E6A87" w:rsidRDefault="008E6A87" w:rsidP="008E6A87">
    <w:pPr>
      <w:pStyle w:val="piedipa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55</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d'utilisation_V3_IT.docx</w:t>
    </w:r>
  </w:p>
  <w:p w:rsidR="008E6A87" w:rsidRDefault="008E6A87" w:rsidP="008E6A87">
    <w:pPr>
      <w:pStyle w:val="piedipa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Pieddepage"/>
    </w:pPr>
    <w:r>
      <w:t xml:space="preserve">Pag. </w:t>
    </w:r>
    <w:r>
      <w:fldChar w:fldCharType="begin"/>
    </w:r>
    <w:r>
      <w:instrText xml:space="preserve"> PAGE </w:instrText>
    </w:r>
    <w:r>
      <w:fldChar w:fldCharType="separate"/>
    </w:r>
    <w:r w:rsidR="00683BDF">
      <w:rPr>
        <w:noProof/>
      </w:rPr>
      <w:t>58</w:t>
    </w:r>
    <w:r>
      <w:fldChar w:fldCharType="end"/>
    </w:r>
    <w:r>
      <w:rPr>
        <w:rStyle w:val="Numrodepage1"/>
        <w:rFonts w:cs="Arial"/>
        <w:sz w:val="18"/>
        <w:szCs w:val="18"/>
      </w:rPr>
      <w:t xml:space="preserve"> de </w:t>
    </w:r>
    <w:fldSimple w:instr=" NUMPAGES \*Arabic ">
      <w:r w:rsidR="00683BDF">
        <w:rPr>
          <w:noProof/>
        </w:rPr>
        <w:t>77</w:t>
      </w:r>
    </w:fldSimple>
    <w:r>
      <w:rPr>
        <w:rStyle w:val="Numrodepage1"/>
        <w:rFonts w:cs="Arial"/>
        <w:sz w:val="18"/>
        <w:szCs w:val="18"/>
      </w:rPr>
      <w:t xml:space="preserve">   </w:t>
    </w:r>
    <w:r w:rsidRPr="001C3DCD">
      <w:rPr>
        <w:rStyle w:val="Numrodepage1"/>
        <w:rFonts w:cs="Arial"/>
        <w:sz w:val="18"/>
        <w:szCs w:val="18"/>
      </w:rPr>
      <w:tab/>
      <w:t xml:space="preserve">                                              </w:t>
    </w:r>
    <w:r>
      <w:rPr>
        <w:rStyle w:val="Numrodepage1"/>
        <w:rFonts w:cs="Arial"/>
        <w:sz w:val="18"/>
        <w:szCs w:val="18"/>
      </w:rPr>
      <w:t xml:space="preserve"> Fichier: C4C – Manuel d'utilisation_V3_IT.docx</w:t>
    </w:r>
  </w:p>
  <w:p w:rsidR="008E6A87" w:rsidRDefault="008E6A87" w:rsidP="008E6A87">
    <w:pPr>
      <w:pStyle w:val="pie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6A9A" w:rsidRDefault="00156A9A" w:rsidP="008E6A87">
      <w:r>
        <w:separator/>
      </w:r>
    </w:p>
  </w:footnote>
  <w:footnote w:type="continuationSeparator" w:id="0">
    <w:p w:rsidR="00156A9A" w:rsidRDefault="00156A9A" w:rsidP="008E6A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Pr="001C3DCD" w:rsidRDefault="008E6A87" w:rsidP="008E6A87">
    <w:pPr>
      <w:pStyle w:val="En-tte"/>
      <w:rPr>
        <w:rFonts w:cs="Arial"/>
        <w:szCs w:val="24"/>
      </w:rPr>
    </w:pPr>
    <w:r>
      <w:rPr>
        <w:noProof/>
        <w:lang w:eastAsia="fr-FR"/>
      </w:rPr>
      <w:drawing>
        <wp:inline distT="0" distB="0" distL="0" distR="0" wp14:anchorId="26BC45C7" wp14:editId="1FCDA24F">
          <wp:extent cx="571500" cy="6858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Default="008E6A87" w:rsidP="008E6A87">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En-tte"/>
      <w:rPr>
        <w:szCs w:val="24"/>
        <w:lang w:val="en-US"/>
      </w:rPr>
    </w:pPr>
    <w:r>
      <w:rPr>
        <w:noProof/>
        <w:lang w:eastAsia="fr-FR"/>
      </w:rPr>
      <w:drawing>
        <wp:inline distT="0" distB="0" distL="0" distR="0" wp14:anchorId="37667B32" wp14:editId="7190FE3C">
          <wp:extent cx="571500" cy="6858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Default="008E6A87" w:rsidP="008E6A87">
    <w:pPr>
      <w:pStyle w:val="En-tte"/>
      <w:rPr>
        <w:rFonts w:cs="Arial"/>
        <w:lang w:val="en-US"/>
      </w:rPr>
    </w:pPr>
    <w:r>
      <w:rPr>
        <w:lang w:val="en-US"/>
      </w:rPr>
      <w:t>RMSC-FR-ISOIL-017N1_2019 – SAP SALES CLOUD</w:t>
    </w:r>
  </w:p>
  <w:p w:rsidR="008E6A87" w:rsidRDefault="008E6A87" w:rsidP="008E6A87">
    <w:pPr>
      <w:rPr>
        <w:lang w:val="en-US"/>
      </w:rPr>
    </w:pPr>
  </w:p>
  <w:p w:rsidR="008E6A87" w:rsidRPr="001C3DCD" w:rsidRDefault="008E6A87" w:rsidP="008E6A87">
    <w:pPr>
      <w:rPr>
        <w:rFonts w:cs="Arial"/>
      </w:rPr>
    </w:pPr>
    <w:r>
      <w:t>manuel d'utilisation SAP ventes CLOUD EUROPE R&amp;M</w:t>
    </w:r>
  </w:p>
  <w:p w:rsidR="008E6A87" w:rsidRPr="001C3DCD" w:rsidRDefault="008E6A87" w:rsidP="008E6A87"/>
  <w:p w:rsidR="008E6A87" w:rsidRDefault="008E6A87" w:rsidP="008E6A87">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En-tte"/>
      <w:rPr>
        <w:szCs w:val="24"/>
        <w:lang w:val="en-US"/>
      </w:rPr>
    </w:pPr>
    <w:r>
      <w:rPr>
        <w:noProof/>
        <w:lang w:eastAsia="fr-FR"/>
      </w:rPr>
      <w:drawing>
        <wp:inline distT="0" distB="0" distL="0" distR="0" wp14:anchorId="1687CA8D" wp14:editId="72724349">
          <wp:extent cx="571500" cy="6858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Default="008E6A87" w:rsidP="008E6A87">
    <w:pPr>
      <w:pStyle w:val="En-tte"/>
      <w:rPr>
        <w:rFonts w:cs="Arial"/>
        <w:lang w:val="en-US"/>
      </w:rPr>
    </w:pPr>
    <w:r>
      <w:rPr>
        <w:lang w:val="en-US"/>
      </w:rPr>
      <w:t>RMSC-FR-ISOIL-017N1_2019 – SAP SALES CLOUD</w:t>
    </w:r>
  </w:p>
  <w:p w:rsidR="008E6A87" w:rsidRDefault="008E6A87" w:rsidP="008E6A87">
    <w:pPr>
      <w:rPr>
        <w:lang w:val="en-US"/>
      </w:rPr>
    </w:pPr>
  </w:p>
  <w:p w:rsidR="008E6A87" w:rsidRPr="001C3DCD" w:rsidRDefault="008E6A87" w:rsidP="008E6A87">
    <w:pPr>
      <w:rPr>
        <w:rFonts w:cs="Arial"/>
      </w:rPr>
    </w:pPr>
    <w:r>
      <w:t>manuel utilisateur SAP ventes CLOUD EUROPe R&amp;M</w:t>
    </w:r>
  </w:p>
  <w:p w:rsidR="008E6A87" w:rsidRPr="001C3DCD" w:rsidRDefault="008E6A87" w:rsidP="008E6A87"/>
  <w:p w:rsidR="008E6A87" w:rsidRDefault="008E6A87" w:rsidP="008E6A87">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En-tte"/>
      <w:rPr>
        <w:szCs w:val="24"/>
        <w:lang w:val="en-US"/>
      </w:rPr>
    </w:pPr>
    <w:r>
      <w:rPr>
        <w:noProof/>
        <w:lang w:eastAsia="fr-FR"/>
      </w:rPr>
      <w:drawing>
        <wp:inline distT="0" distB="0" distL="0" distR="0" wp14:anchorId="404CB32A" wp14:editId="59821ADD">
          <wp:extent cx="571500" cy="6858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Default="008E6A87" w:rsidP="008E6A87">
    <w:pPr>
      <w:pStyle w:val="En-tte"/>
      <w:rPr>
        <w:rFonts w:cs="Arial"/>
        <w:lang w:val="en-US"/>
      </w:rPr>
    </w:pPr>
    <w:r>
      <w:rPr>
        <w:lang w:val="en-US"/>
      </w:rPr>
      <w:t>RMSC-FR-ISOIL-017N1_2019 – SAP SALES CLOUD</w:t>
    </w:r>
  </w:p>
  <w:p w:rsidR="008E6A87" w:rsidRDefault="008E6A87" w:rsidP="008E6A87">
    <w:pPr>
      <w:rPr>
        <w:lang w:val="en-US"/>
      </w:rPr>
    </w:pPr>
  </w:p>
  <w:p w:rsidR="008E6A87" w:rsidRPr="001C3DCD" w:rsidRDefault="008E6A87" w:rsidP="008E6A87">
    <w:pPr>
      <w:rPr>
        <w:rFonts w:cs="Arial"/>
      </w:rPr>
    </w:pPr>
    <w:r>
      <w:t>manuel utilisateur SAP ventes CLOUD EUROPe R&amp;M</w:t>
    </w:r>
  </w:p>
  <w:p w:rsidR="008E6A87" w:rsidRPr="001C3DCD" w:rsidRDefault="008E6A87" w:rsidP="008E6A87"/>
  <w:p w:rsidR="008E6A87" w:rsidRDefault="008E6A87" w:rsidP="008E6A87">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En-tte"/>
      <w:rPr>
        <w:szCs w:val="24"/>
        <w:lang w:val="en-US"/>
      </w:rPr>
    </w:pPr>
    <w:r>
      <w:rPr>
        <w:noProof/>
        <w:lang w:eastAsia="fr-FR"/>
      </w:rPr>
      <w:drawing>
        <wp:inline distT="0" distB="0" distL="0" distR="0" wp14:anchorId="6510F152" wp14:editId="5606C921">
          <wp:extent cx="571500" cy="6858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Pr="00620436" w:rsidRDefault="008E6A87" w:rsidP="008E6A87">
    <w:pPr>
      <w:pStyle w:val="En-tte"/>
      <w:rPr>
        <w:rFonts w:cs="Arial"/>
      </w:rPr>
    </w:pPr>
    <w:r w:rsidRPr="00620436">
      <w:t>RMSC-FR-ISOIL-017N1_2019 – SAP VENTES CLOUD</w:t>
    </w:r>
  </w:p>
  <w:p w:rsidR="008E6A87" w:rsidRPr="00620436" w:rsidRDefault="008E6A87" w:rsidP="008E6A87"/>
  <w:p w:rsidR="008E6A87" w:rsidRPr="001C3DCD" w:rsidRDefault="008E6A87" w:rsidP="008E6A87">
    <w:pPr>
      <w:rPr>
        <w:rFonts w:cs="Arial"/>
      </w:rPr>
    </w:pPr>
    <w:r w:rsidRPr="001C3DCD">
      <w:t>MANUEL UTILISATEUR SAP VENTE CLOUD EUROPE R&amp;M</w:t>
    </w:r>
  </w:p>
  <w:p w:rsidR="008E6A87" w:rsidRPr="001C3DCD" w:rsidRDefault="008E6A87" w:rsidP="008E6A87"/>
  <w:p w:rsidR="008E6A87" w:rsidRDefault="008E6A87" w:rsidP="008E6A87">
    <w:pPr>
      <w:pStyle w:val="En-tt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En-tte"/>
      <w:rPr>
        <w:szCs w:val="24"/>
        <w:lang w:val="en-US"/>
      </w:rPr>
    </w:pPr>
    <w:r>
      <w:rPr>
        <w:noProof/>
        <w:lang w:eastAsia="fr-FR"/>
      </w:rPr>
      <w:drawing>
        <wp:inline distT="0" distB="0" distL="0" distR="0" wp14:anchorId="46C4A418" wp14:editId="00D80FC7">
          <wp:extent cx="571500" cy="6858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Pr="00620436" w:rsidRDefault="008E6A87" w:rsidP="008E6A87">
    <w:pPr>
      <w:pStyle w:val="En-tte"/>
      <w:rPr>
        <w:rFonts w:cs="Arial"/>
      </w:rPr>
    </w:pPr>
    <w:r w:rsidRPr="00620436">
      <w:t>RMSC-FR-ISOIL-017N1_2019 – SAP ventes CLOUD</w:t>
    </w:r>
  </w:p>
  <w:p w:rsidR="008E6A87" w:rsidRPr="00620436" w:rsidRDefault="008E6A87" w:rsidP="008E6A87"/>
  <w:p w:rsidR="008E6A87" w:rsidRPr="001C3DCD" w:rsidRDefault="008E6A87" w:rsidP="008E6A87">
    <w:pPr>
      <w:rPr>
        <w:rFonts w:cs="Arial"/>
      </w:rPr>
    </w:pPr>
    <w:r w:rsidRPr="001C3DCD">
      <w:t>manuel utilisateur SAP ventes CLOUD EUROPe R&amp;M</w:t>
    </w:r>
  </w:p>
  <w:p w:rsidR="008E6A87" w:rsidRPr="001C3DCD" w:rsidRDefault="008E6A87" w:rsidP="008E6A87"/>
  <w:p w:rsidR="008E6A87" w:rsidRDefault="008E6A87" w:rsidP="008E6A87">
    <w:pPr>
      <w:pStyle w:val="En-tte"/>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Pr="001C3DCD" w:rsidRDefault="008E6A87" w:rsidP="008E6A87">
    <w:pPr>
      <w:pStyle w:val="En-tte"/>
      <w:rPr>
        <w:rFonts w:cs="Arial"/>
        <w:szCs w:val="24"/>
      </w:rPr>
    </w:pPr>
    <w:r>
      <w:rPr>
        <w:noProof/>
        <w:lang w:eastAsia="fr-FR"/>
      </w:rPr>
      <w:drawing>
        <wp:inline distT="0" distB="0" distL="0" distR="0" wp14:anchorId="55D374F9" wp14:editId="2C3B6946">
          <wp:extent cx="571500" cy="6858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Default="008E6A87" w:rsidP="008E6A87">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Pr="001C3DCD" w:rsidRDefault="008E6A87" w:rsidP="008E6A87">
    <w:pPr>
      <w:pStyle w:val="En-tte"/>
      <w:rPr>
        <w:rFonts w:cs="Arial"/>
        <w:szCs w:val="24"/>
      </w:rPr>
    </w:pPr>
    <w:r>
      <w:rPr>
        <w:noProof/>
        <w:lang w:eastAsia="fr-FR"/>
      </w:rPr>
      <w:drawing>
        <wp:inline distT="0" distB="0" distL="0" distR="0" wp14:anchorId="63D3E979" wp14:editId="53B0B58D">
          <wp:extent cx="571500" cy="6858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Default="008E6A87" w:rsidP="008E6A87">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Pr="001C3DCD" w:rsidRDefault="008E6A87" w:rsidP="008E6A87">
    <w:pPr>
      <w:pStyle w:val="En-tte"/>
      <w:rPr>
        <w:rFonts w:cs="Arial"/>
        <w:szCs w:val="24"/>
      </w:rPr>
    </w:pPr>
    <w:r>
      <w:rPr>
        <w:noProof/>
        <w:lang w:eastAsia="fr-FR"/>
      </w:rPr>
      <w:drawing>
        <wp:inline distT="0" distB="0" distL="0" distR="0" wp14:anchorId="7B4506F2" wp14:editId="222866F4">
          <wp:extent cx="571500" cy="6858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Default="008E6A87" w:rsidP="008E6A87">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En-tte"/>
      <w:rPr>
        <w:szCs w:val="24"/>
        <w:lang w:val="en-US"/>
      </w:rPr>
    </w:pPr>
    <w:r>
      <w:rPr>
        <w:noProof/>
        <w:lang w:eastAsia="fr-FR"/>
      </w:rPr>
      <w:drawing>
        <wp:inline distT="0" distB="0" distL="0" distR="0" wp14:anchorId="0B94938B" wp14:editId="5DECE335">
          <wp:extent cx="571500" cy="6858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Pr="00620436" w:rsidRDefault="008E6A87" w:rsidP="008E6A87">
    <w:pPr>
      <w:pStyle w:val="En-tte"/>
      <w:rPr>
        <w:rFonts w:cs="Arial"/>
        <w:lang w:val="en-GB"/>
      </w:rPr>
    </w:pPr>
    <w:r>
      <w:rPr>
        <w:lang w:val="en-US"/>
      </w:rPr>
      <w:t>RMSC-FR-ISOIL-017N1_2019 – SAP SALES CLOUD</w:t>
    </w:r>
  </w:p>
  <w:p w:rsidR="008E6A87" w:rsidRPr="00620436" w:rsidRDefault="008E6A87" w:rsidP="008E6A87">
    <w:pPr>
      <w:rPr>
        <w:lang w:val="en-GB"/>
      </w:rPr>
    </w:pPr>
  </w:p>
  <w:p w:rsidR="008E6A87" w:rsidRPr="001C3DCD" w:rsidRDefault="008E6A87" w:rsidP="008E6A87">
    <w:pPr>
      <w:rPr>
        <w:rFonts w:cs="Arial"/>
      </w:rPr>
    </w:pPr>
    <w:r>
      <w:t>MANUel d'utilisation SAP ventes CLOUD EUROPE R&amp;M</w:t>
    </w:r>
  </w:p>
  <w:p w:rsidR="008E6A87" w:rsidRPr="001C3DCD" w:rsidRDefault="008E6A87" w:rsidP="008E6A87"/>
  <w:p w:rsidR="008E6A87" w:rsidRDefault="008E6A87" w:rsidP="008E6A87">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En-tte"/>
      <w:rPr>
        <w:szCs w:val="24"/>
        <w:lang w:val="en-US"/>
      </w:rPr>
    </w:pPr>
    <w:r>
      <w:rPr>
        <w:noProof/>
        <w:lang w:eastAsia="fr-FR"/>
      </w:rPr>
      <w:drawing>
        <wp:inline distT="0" distB="0" distL="0" distR="0" wp14:anchorId="2B5C557E" wp14:editId="10488966">
          <wp:extent cx="571500" cy="685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Pr="00620436" w:rsidRDefault="008E6A87" w:rsidP="008E6A87">
    <w:pPr>
      <w:pStyle w:val="En-tte"/>
      <w:rPr>
        <w:rFonts w:cs="Arial"/>
        <w:lang w:val="en-GB"/>
      </w:rPr>
    </w:pPr>
    <w:r>
      <w:rPr>
        <w:lang w:val="en-US"/>
      </w:rPr>
      <w:t>RMSC-FR-ISOIL-017N1_2019 – SAP SALES CLOUD</w:t>
    </w:r>
  </w:p>
  <w:p w:rsidR="008E6A87" w:rsidRPr="00620436" w:rsidRDefault="008E6A87" w:rsidP="008E6A87">
    <w:pPr>
      <w:rPr>
        <w:lang w:val="en-GB"/>
      </w:rPr>
    </w:pPr>
  </w:p>
  <w:p w:rsidR="008E6A87" w:rsidRPr="001C3DCD" w:rsidRDefault="008E6A87" w:rsidP="008E6A87">
    <w:pPr>
      <w:rPr>
        <w:rFonts w:cs="Arial"/>
      </w:rPr>
    </w:pPr>
    <w:r>
      <w:t>MANUel d'utilisation SAP ventes CLOUD EUROPE R&amp;M</w:t>
    </w:r>
  </w:p>
  <w:p w:rsidR="008E6A87" w:rsidRPr="001C3DCD" w:rsidRDefault="008E6A87" w:rsidP="008E6A87"/>
  <w:p w:rsidR="008E6A87" w:rsidRDefault="008E6A87" w:rsidP="008E6A87">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A87" w:rsidRDefault="008E6A87" w:rsidP="008E6A87">
    <w:pPr>
      <w:pStyle w:val="En-tte"/>
      <w:rPr>
        <w:szCs w:val="24"/>
        <w:lang w:val="en-US"/>
      </w:rPr>
    </w:pPr>
    <w:r>
      <w:rPr>
        <w:noProof/>
        <w:lang w:eastAsia="fr-FR"/>
      </w:rPr>
      <w:drawing>
        <wp:inline distT="0" distB="0" distL="0" distR="0" wp14:anchorId="266ED0DB" wp14:editId="044F21C7">
          <wp:extent cx="571500" cy="6858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FFFFFF"/>
                  </a:solidFill>
                  <a:ln>
                    <a:noFill/>
                  </a:ln>
                </pic:spPr>
              </pic:pic>
            </a:graphicData>
          </a:graphic>
        </wp:inline>
      </w:drawing>
    </w:r>
  </w:p>
  <w:p w:rsidR="008E6A87" w:rsidRDefault="008E6A87" w:rsidP="008E6A87">
    <w:pPr>
      <w:pStyle w:val="En-tte"/>
      <w:rPr>
        <w:rFonts w:cs="Arial"/>
        <w:lang w:val="en-US"/>
      </w:rPr>
    </w:pPr>
    <w:r>
      <w:rPr>
        <w:lang w:val="en-US"/>
      </w:rPr>
      <w:t>RMSC-FR-ISOIL-017N1_2019 – SAP SALES CLOUD</w:t>
    </w:r>
  </w:p>
  <w:p w:rsidR="008E6A87" w:rsidRDefault="008E6A87" w:rsidP="008E6A87">
    <w:pPr>
      <w:rPr>
        <w:lang w:val="en-US"/>
      </w:rPr>
    </w:pPr>
  </w:p>
  <w:p w:rsidR="008E6A87" w:rsidRPr="001C3DCD" w:rsidRDefault="008E6A87" w:rsidP="008E6A87">
    <w:pPr>
      <w:rPr>
        <w:rFonts w:cs="Arial"/>
      </w:rPr>
    </w:pPr>
    <w:r>
      <w:t>manuel d'utilisation SAP ventes CLOUD EUROPA R&amp;M</w:t>
    </w:r>
  </w:p>
  <w:p w:rsidR="008E6A87" w:rsidRPr="001C3DCD" w:rsidRDefault="008E6A87" w:rsidP="008E6A87"/>
  <w:p w:rsidR="008E6A87" w:rsidRDefault="008E6A87" w:rsidP="008E6A87">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pStyle w:val="Titre1"/>
      <w:lvlText w:val="%1"/>
      <w:lvlJc w:val="left"/>
      <w:pPr>
        <w:tabs>
          <w:tab w:val="num" w:pos="432"/>
        </w:tabs>
        <w:ind w:left="432" w:hanging="432"/>
      </w:pPr>
    </w:lvl>
    <w:lvl w:ilvl="1">
      <w:start w:val="1"/>
      <w:numFmt w:val="decimal"/>
      <w:pStyle w:val="Titre2"/>
      <w:lvlText w:val="%1.%2"/>
      <w:lvlJc w:val="left"/>
      <w:pPr>
        <w:tabs>
          <w:tab w:val="num" w:pos="576"/>
        </w:tabs>
        <w:ind w:left="576" w:hanging="576"/>
      </w:pPr>
      <w:rPr>
        <w:b/>
      </w:rPr>
    </w:lvl>
    <w:lvl w:ilvl="2">
      <w:start w:val="1"/>
      <w:numFmt w:val="decimal"/>
      <w:pStyle w:val="Titre3"/>
      <w:lvlText w:val="%1.%2.%3"/>
      <w:lvlJc w:val="left"/>
      <w:pPr>
        <w:tabs>
          <w:tab w:val="num" w:pos="720"/>
        </w:tabs>
        <w:ind w:left="720" w:hanging="720"/>
      </w:pPr>
      <w:rPr>
        <w:b/>
      </w:rPr>
    </w:lvl>
    <w:lvl w:ilvl="3">
      <w:start w:val="1"/>
      <w:numFmt w:val="decimal"/>
      <w:pStyle w:val="Titre4"/>
      <w:lvlText w:val="%1.%2.%3.%4"/>
      <w:lvlJc w:val="left"/>
      <w:pPr>
        <w:tabs>
          <w:tab w:val="num" w:pos="864"/>
        </w:tabs>
        <w:ind w:left="864" w:hanging="864"/>
      </w:pPr>
    </w:lvl>
    <w:lvl w:ilvl="4">
      <w:start w:val="1"/>
      <w:numFmt w:val="decimal"/>
      <w:pStyle w:val="Titre5"/>
      <w:lvlText w:val="%1.%2.%3.%4.%5"/>
      <w:lvlJc w:val="left"/>
      <w:pPr>
        <w:tabs>
          <w:tab w:val="num" w:pos="1008"/>
        </w:tabs>
        <w:ind w:left="1008" w:hanging="1008"/>
      </w:pPr>
    </w:lvl>
    <w:lvl w:ilvl="5">
      <w:start w:val="1"/>
      <w:numFmt w:val="decimal"/>
      <w:pStyle w:val="Titre6"/>
      <w:lvlText w:val="%1.%2.%3.%4.%5.%6"/>
      <w:lvlJc w:val="left"/>
      <w:pPr>
        <w:tabs>
          <w:tab w:val="num" w:pos="1152"/>
        </w:tabs>
        <w:ind w:left="1152" w:hanging="1152"/>
      </w:pPr>
    </w:lvl>
    <w:lvl w:ilvl="6">
      <w:start w:val="1"/>
      <w:numFmt w:val="decimal"/>
      <w:pStyle w:val="Titre7"/>
      <w:lvlText w:val="%1.%2.%3.%4.%5.%6.%7"/>
      <w:lvlJc w:val="left"/>
      <w:pPr>
        <w:tabs>
          <w:tab w:val="num" w:pos="1296"/>
        </w:tabs>
        <w:ind w:left="1296" w:hanging="1296"/>
      </w:pPr>
    </w:lvl>
    <w:lvl w:ilvl="7">
      <w:start w:val="1"/>
      <w:numFmt w:val="decimal"/>
      <w:pStyle w:val="Titre8"/>
      <w:lvlText w:val="%1.%2.%3.%4.%5.%6.%7.%8"/>
      <w:lvlJc w:val="left"/>
      <w:pPr>
        <w:tabs>
          <w:tab w:val="num" w:pos="1440"/>
        </w:tabs>
        <w:ind w:left="1440" w:hanging="1440"/>
      </w:pPr>
    </w:lvl>
    <w:lvl w:ilvl="8">
      <w:start w:val="1"/>
      <w:numFmt w:val="decimal"/>
      <w:pStyle w:val="Titre9"/>
      <w:lvlText w:val="%1.%2.%3.%4.%5.%6.%7.%8.%9"/>
      <w:lvlJc w:val="left"/>
      <w:pPr>
        <w:tabs>
          <w:tab w:val="num" w:pos="1584"/>
        </w:tabs>
        <w:ind w:left="1584" w:hanging="1584"/>
      </w:pPr>
    </w:lvl>
  </w:abstractNum>
  <w:abstractNum w:abstractNumId="1">
    <w:nsid w:val="00000002"/>
    <w:multiLevelType w:val="multilevel"/>
    <w:tmpl w:val="00000002"/>
    <w:name w:val="WW8Num2"/>
    <w:lvl w:ilvl="0">
      <w:start w:val="1"/>
      <w:numFmt w:val="decimal"/>
      <w:pStyle w:val="Titoli211"/>
      <w:lvlText w:val="%1"/>
      <w:lvlJc w:val="left"/>
      <w:pPr>
        <w:tabs>
          <w:tab w:val="num" w:pos="432"/>
        </w:tabs>
        <w:ind w:left="432" w:hanging="432"/>
      </w:pPr>
      <w:rPr>
        <w:rFonts w:ascii="Symbol" w:hAnsi="Symbol" w:cs="Symbol"/>
      </w:rPr>
    </w:lvl>
    <w:lvl w:ilvl="1">
      <w:start w:val="1"/>
      <w:numFmt w:val="decimal"/>
      <w:lvlText w:val="%1.%2"/>
      <w:lvlJc w:val="left"/>
      <w:pPr>
        <w:tabs>
          <w:tab w:val="num" w:pos="576"/>
        </w:tabs>
        <w:ind w:left="576" w:hanging="576"/>
      </w:pPr>
      <w:rPr>
        <w:rFonts w:ascii="Courier New" w:hAnsi="Courier New" w:cs="Courier New"/>
      </w:rPr>
    </w:lvl>
    <w:lvl w:ilvl="2">
      <w:start w:val="1"/>
      <w:numFmt w:val="decimal"/>
      <w:lvlText w:val="%1.%2.%3"/>
      <w:lvlJc w:val="left"/>
      <w:pPr>
        <w:tabs>
          <w:tab w:val="num" w:pos="720"/>
        </w:tabs>
        <w:ind w:left="720" w:hanging="720"/>
      </w:pPr>
      <w:rPr>
        <w:rFonts w:ascii="Courier New" w:hAnsi="Courier New" w:cs="Courier New"/>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nsid w:val="00000003"/>
    <w:multiLevelType w:val="multilevel"/>
    <w:tmpl w:val="00000003"/>
    <w:name w:val="WW8Num3"/>
    <w:lvl w:ilvl="0">
      <w:start w:val="1"/>
      <w:numFmt w:val="bullet"/>
      <w:lvlText w:val=""/>
      <w:lvlJc w:val="left"/>
      <w:pPr>
        <w:tabs>
          <w:tab w:val="num" w:pos="0"/>
        </w:tabs>
        <w:ind w:left="720" w:hanging="360"/>
      </w:pPr>
      <w:rPr>
        <w:rFonts w:ascii="Symbol" w:hAnsi="Symbol" w:cs="Courier New"/>
        <w:lang w:val="fr-FR"/>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Courier New"/>
        <w:lang w:val="fr-FR"/>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Courier New"/>
        <w:lang w:val="fr-FR"/>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nsid w:val="00000004"/>
    <w:multiLevelType w:val="multilevel"/>
    <w:tmpl w:val="00000004"/>
    <w:name w:val="WW8Num4"/>
    <w:lvl w:ilvl="0">
      <w:start w:val="1"/>
      <w:numFmt w:val="bullet"/>
      <w:lvlText w:val="o"/>
      <w:lvlJc w:val="left"/>
      <w:pPr>
        <w:tabs>
          <w:tab w:val="num" w:pos="0"/>
        </w:tabs>
        <w:ind w:left="788" w:hanging="360"/>
      </w:pPr>
      <w:rPr>
        <w:rFonts w:ascii="Courier New" w:hAnsi="Courier New" w:cs="Symbol"/>
        <w:lang w:val="en-US"/>
      </w:rPr>
    </w:lvl>
    <w:lvl w:ilvl="1">
      <w:start w:val="1"/>
      <w:numFmt w:val="bullet"/>
      <w:lvlText w:val="o"/>
      <w:lvlJc w:val="left"/>
      <w:pPr>
        <w:tabs>
          <w:tab w:val="num" w:pos="0"/>
        </w:tabs>
        <w:ind w:left="1508" w:hanging="360"/>
      </w:pPr>
      <w:rPr>
        <w:rFonts w:ascii="Courier New" w:hAnsi="Courier New" w:cs="Symbol"/>
        <w:lang w:val="en-US"/>
      </w:rPr>
    </w:lvl>
    <w:lvl w:ilvl="2">
      <w:start w:val="1"/>
      <w:numFmt w:val="bullet"/>
      <w:lvlText w:val=""/>
      <w:lvlJc w:val="left"/>
      <w:pPr>
        <w:tabs>
          <w:tab w:val="num" w:pos="0"/>
        </w:tabs>
        <w:ind w:left="2228" w:hanging="360"/>
      </w:pPr>
      <w:rPr>
        <w:rFonts w:ascii="Wingdings" w:hAnsi="Wingdings" w:cs="Wingdings"/>
      </w:rPr>
    </w:lvl>
    <w:lvl w:ilvl="3">
      <w:start w:val="1"/>
      <w:numFmt w:val="bullet"/>
      <w:lvlText w:val=""/>
      <w:lvlJc w:val="left"/>
      <w:pPr>
        <w:tabs>
          <w:tab w:val="num" w:pos="0"/>
        </w:tabs>
        <w:ind w:left="2948" w:hanging="360"/>
      </w:pPr>
      <w:rPr>
        <w:rFonts w:ascii="Symbol" w:hAnsi="Symbol" w:cs="Symbol"/>
      </w:rPr>
    </w:lvl>
    <w:lvl w:ilvl="4">
      <w:start w:val="1"/>
      <w:numFmt w:val="bullet"/>
      <w:lvlText w:val="o"/>
      <w:lvlJc w:val="left"/>
      <w:pPr>
        <w:tabs>
          <w:tab w:val="num" w:pos="0"/>
        </w:tabs>
        <w:ind w:left="3668" w:hanging="360"/>
      </w:pPr>
      <w:rPr>
        <w:rFonts w:ascii="Courier New" w:hAnsi="Courier New" w:cs="Symbol"/>
        <w:lang w:val="en-US"/>
      </w:rPr>
    </w:lvl>
    <w:lvl w:ilvl="5">
      <w:start w:val="1"/>
      <w:numFmt w:val="bullet"/>
      <w:lvlText w:val=""/>
      <w:lvlJc w:val="left"/>
      <w:pPr>
        <w:tabs>
          <w:tab w:val="num" w:pos="0"/>
        </w:tabs>
        <w:ind w:left="4388" w:hanging="360"/>
      </w:pPr>
      <w:rPr>
        <w:rFonts w:ascii="Wingdings" w:hAnsi="Wingdings" w:cs="Wingdings"/>
      </w:rPr>
    </w:lvl>
    <w:lvl w:ilvl="6">
      <w:start w:val="1"/>
      <w:numFmt w:val="bullet"/>
      <w:lvlText w:val=""/>
      <w:lvlJc w:val="left"/>
      <w:pPr>
        <w:tabs>
          <w:tab w:val="num" w:pos="0"/>
        </w:tabs>
        <w:ind w:left="5108" w:hanging="360"/>
      </w:pPr>
      <w:rPr>
        <w:rFonts w:ascii="Symbol" w:hAnsi="Symbol" w:cs="Symbol"/>
      </w:rPr>
    </w:lvl>
    <w:lvl w:ilvl="7">
      <w:start w:val="1"/>
      <w:numFmt w:val="bullet"/>
      <w:lvlText w:val="o"/>
      <w:lvlJc w:val="left"/>
      <w:pPr>
        <w:tabs>
          <w:tab w:val="num" w:pos="0"/>
        </w:tabs>
        <w:ind w:left="5828" w:hanging="360"/>
      </w:pPr>
      <w:rPr>
        <w:rFonts w:ascii="Courier New" w:hAnsi="Courier New" w:cs="Symbol"/>
        <w:lang w:val="en-US"/>
      </w:rPr>
    </w:lvl>
    <w:lvl w:ilvl="8">
      <w:start w:val="1"/>
      <w:numFmt w:val="bullet"/>
      <w:lvlText w:val=""/>
      <w:lvlJc w:val="left"/>
      <w:pPr>
        <w:tabs>
          <w:tab w:val="num" w:pos="0"/>
        </w:tabs>
        <w:ind w:left="6548" w:hanging="360"/>
      </w:pPr>
      <w:rPr>
        <w:rFonts w:ascii="Wingdings" w:hAnsi="Wingdings" w:cs="Wingdings"/>
      </w:rPr>
    </w:lvl>
  </w:abstractNum>
  <w:abstractNum w:abstractNumId="4">
    <w:nsid w:val="00000005"/>
    <w:multiLevelType w:val="multilevel"/>
    <w:tmpl w:val="00000005"/>
    <w:name w:val="WW8Num5"/>
    <w:lvl w:ilvl="0">
      <w:start w:val="1"/>
      <w:numFmt w:val="bullet"/>
      <w:lvlText w:val=""/>
      <w:lvlJc w:val="left"/>
      <w:pPr>
        <w:tabs>
          <w:tab w:val="num" w:pos="0"/>
        </w:tabs>
        <w:ind w:left="720" w:hanging="360"/>
      </w:pPr>
      <w:rPr>
        <w:rFonts w:ascii="Symbol" w:hAnsi="Symbol" w:cs="Courier New"/>
        <w:lang w:val="fr-FR"/>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Courier New"/>
        <w:lang w:val="fr-FR"/>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Courier New"/>
        <w:lang w:val="fr-FR"/>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cs="Wingdings"/>
      </w:rPr>
    </w:lvl>
  </w:abstractNum>
  <w:abstractNum w:abstractNumId="5">
    <w:nsid w:val="00000006"/>
    <w:multiLevelType w:val="multilevel"/>
    <w:tmpl w:val="00000006"/>
    <w:name w:val="WW8Num6"/>
    <w:lvl w:ilvl="0">
      <w:start w:val="1"/>
      <w:numFmt w:val="decimal"/>
      <w:lvlText w:val="%1."/>
      <w:lvlJc w:val="left"/>
      <w:pPr>
        <w:tabs>
          <w:tab w:val="num" w:pos="0"/>
        </w:tabs>
        <w:ind w:left="1800" w:hanging="360"/>
      </w:pPr>
      <w:rPr>
        <w:rFonts w:ascii="Symbol" w:hAnsi="Symbol" w:cs="Symbol"/>
        <w:lang w:val="fr-FR"/>
      </w:rPr>
    </w:lvl>
    <w:lvl w:ilvl="1">
      <w:start w:val="1"/>
      <w:numFmt w:val="lowerLetter"/>
      <w:lvlText w:val="%2."/>
      <w:lvlJc w:val="left"/>
      <w:pPr>
        <w:tabs>
          <w:tab w:val="num" w:pos="0"/>
        </w:tabs>
        <w:ind w:left="2520" w:hanging="360"/>
      </w:pPr>
    </w:lvl>
    <w:lvl w:ilvl="2">
      <w:start w:val="1"/>
      <w:numFmt w:val="lowerRoman"/>
      <w:lvlText w:val="%2.%3."/>
      <w:lvlJc w:val="right"/>
      <w:pPr>
        <w:tabs>
          <w:tab w:val="num" w:pos="0"/>
        </w:tabs>
        <w:ind w:left="3240" w:hanging="180"/>
      </w:pPr>
    </w:lvl>
    <w:lvl w:ilvl="3">
      <w:start w:val="1"/>
      <w:numFmt w:val="decimal"/>
      <w:lvlText w:val="%2.%3.%4."/>
      <w:lvlJc w:val="left"/>
      <w:pPr>
        <w:tabs>
          <w:tab w:val="num" w:pos="0"/>
        </w:tabs>
        <w:ind w:left="3960" w:hanging="360"/>
      </w:pPr>
    </w:lvl>
    <w:lvl w:ilvl="4">
      <w:start w:val="1"/>
      <w:numFmt w:val="lowerLetter"/>
      <w:lvlText w:val="%2.%3.%4.%5."/>
      <w:lvlJc w:val="left"/>
      <w:pPr>
        <w:tabs>
          <w:tab w:val="num" w:pos="0"/>
        </w:tabs>
        <w:ind w:left="4680" w:hanging="360"/>
      </w:pPr>
    </w:lvl>
    <w:lvl w:ilvl="5">
      <w:start w:val="1"/>
      <w:numFmt w:val="lowerRoman"/>
      <w:lvlText w:val="%2.%3.%4.%5.%6."/>
      <w:lvlJc w:val="right"/>
      <w:pPr>
        <w:tabs>
          <w:tab w:val="num" w:pos="0"/>
        </w:tabs>
        <w:ind w:left="5400" w:hanging="180"/>
      </w:pPr>
    </w:lvl>
    <w:lvl w:ilvl="6">
      <w:start w:val="1"/>
      <w:numFmt w:val="decimal"/>
      <w:lvlText w:val="%2.%3.%4.%5.%6.%7."/>
      <w:lvlJc w:val="left"/>
      <w:pPr>
        <w:tabs>
          <w:tab w:val="num" w:pos="0"/>
        </w:tabs>
        <w:ind w:left="6120" w:hanging="360"/>
      </w:pPr>
    </w:lvl>
    <w:lvl w:ilvl="7">
      <w:start w:val="1"/>
      <w:numFmt w:val="lowerLetter"/>
      <w:lvlText w:val="%2.%3.%4.%5.%6.%7.%8."/>
      <w:lvlJc w:val="left"/>
      <w:pPr>
        <w:tabs>
          <w:tab w:val="num" w:pos="0"/>
        </w:tabs>
        <w:ind w:left="6840" w:hanging="360"/>
      </w:pPr>
    </w:lvl>
    <w:lvl w:ilvl="8">
      <w:start w:val="1"/>
      <w:numFmt w:val="lowerRoman"/>
      <w:lvlText w:val="%2.%3.%4.%5.%6.%7.%8.%9."/>
      <w:lvlJc w:val="right"/>
      <w:pPr>
        <w:tabs>
          <w:tab w:val="num" w:pos="0"/>
        </w:tabs>
        <w:ind w:left="7560" w:hanging="180"/>
      </w:pPr>
    </w:lvl>
  </w:abstractNum>
  <w:abstractNum w:abstractNumId="6">
    <w:nsid w:val="00000007"/>
    <w:multiLevelType w:val="multilevel"/>
    <w:tmpl w:val="00000007"/>
    <w:name w:val="WW8Num7"/>
    <w:lvl w:ilvl="0">
      <w:start w:val="1"/>
      <w:numFmt w:val="bullet"/>
      <w:lvlText w:val=""/>
      <w:lvlJc w:val="left"/>
      <w:pPr>
        <w:tabs>
          <w:tab w:val="num" w:pos="0"/>
        </w:tabs>
        <w:ind w:left="720" w:hanging="360"/>
      </w:pPr>
      <w:rPr>
        <w:rFonts w:ascii="Symbol" w:hAnsi="Symbol" w:cs="Symbol"/>
        <w:lang w:val="fr-FR"/>
      </w:rPr>
    </w:lvl>
    <w:lvl w:ilvl="1">
      <w:start w:val="1"/>
      <w:numFmt w:val="lowerLetter"/>
      <w:lvlText w:val="%2."/>
      <w:lvlJc w:val="left"/>
      <w:pPr>
        <w:tabs>
          <w:tab w:val="num" w:pos="0"/>
        </w:tabs>
        <w:ind w:left="1440" w:hanging="360"/>
      </w:pPr>
      <w:rPr>
        <w:rFonts w:ascii="Courier New" w:hAnsi="Courier New" w:cs="Courier New"/>
      </w:rPr>
    </w:lvl>
    <w:lvl w:ilvl="2">
      <w:start w:val="1"/>
      <w:numFmt w:val="lowerRoman"/>
      <w:lvlText w:val="%2.%3."/>
      <w:lvlJc w:val="right"/>
      <w:pPr>
        <w:tabs>
          <w:tab w:val="num" w:pos="0"/>
        </w:tabs>
        <w:ind w:left="2160" w:hanging="180"/>
      </w:pPr>
      <w:rPr>
        <w:rFonts w:ascii="Wingdings" w:hAnsi="Wingdings" w:cs="Wingdings"/>
      </w:r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7">
    <w:nsid w:val="00000008"/>
    <w:multiLevelType w:val="multilevel"/>
    <w:tmpl w:val="00000008"/>
    <w:name w:val="WW8Num8"/>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b/>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b/>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b/>
      </w:rPr>
    </w:lvl>
    <w:lvl w:ilvl="8">
      <w:start w:val="1"/>
      <w:numFmt w:val="bullet"/>
      <w:lvlText w:val=""/>
      <w:lvlJc w:val="left"/>
      <w:pPr>
        <w:tabs>
          <w:tab w:val="num" w:pos="0"/>
        </w:tabs>
        <w:ind w:left="6480" w:hanging="360"/>
      </w:pPr>
      <w:rPr>
        <w:rFonts w:ascii="Wingdings" w:hAnsi="Wingdings" w:cs="Wingdings"/>
      </w:rPr>
    </w:lvl>
  </w:abstractNum>
  <w:abstractNum w:abstractNumId="8">
    <w:nsid w:val="00000009"/>
    <w:multiLevelType w:val="multilevel"/>
    <w:tmpl w:val="00000009"/>
    <w:name w:val="WW8Num9"/>
    <w:lvl w:ilvl="0">
      <w:start w:val="1"/>
      <w:numFmt w:val="bullet"/>
      <w:lvlText w:val=""/>
      <w:lvlJc w:val="left"/>
      <w:pPr>
        <w:tabs>
          <w:tab w:val="num" w:pos="0"/>
        </w:tabs>
        <w:ind w:left="720" w:hanging="360"/>
      </w:pPr>
      <w:rPr>
        <w:rFonts w:ascii="Symbol" w:hAnsi="Symbol" w:cs="Symbol"/>
        <w:lang w:val="fr-FR"/>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lang w:val="fr-FR"/>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lang w:val="fr-FR"/>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
    <w:nsid w:val="0000000A"/>
    <w:multiLevelType w:val="multilevel"/>
    <w:tmpl w:val="0000000A"/>
    <w:name w:val="WW8Num10"/>
    <w:lvl w:ilvl="0">
      <w:start w:val="1"/>
      <w:numFmt w:val="bullet"/>
      <w:lvlText w:val=""/>
      <w:lvlJc w:val="left"/>
      <w:pPr>
        <w:tabs>
          <w:tab w:val="num" w:pos="0"/>
        </w:tabs>
        <w:ind w:left="720" w:hanging="360"/>
      </w:pPr>
      <w:rPr>
        <w:rFonts w:ascii="Symbol" w:hAnsi="Symbol"/>
        <w:lang w:val="fr-FR"/>
      </w:rPr>
    </w:lvl>
    <w:lvl w:ilvl="1">
      <w:start w:val="1"/>
      <w:numFmt w:val="bullet"/>
      <w:lvlText w:val="o"/>
      <w:lvlJc w:val="left"/>
      <w:pPr>
        <w:tabs>
          <w:tab w:val="num" w:pos="0"/>
        </w:tabs>
        <w:ind w:left="1440" w:hanging="360"/>
      </w:pPr>
      <w:rPr>
        <w:rFonts w:ascii="Courier New" w:hAnsi="Courier New" w:cs="Times New Roman"/>
        <w:b/>
        <w:bCs w:val="0"/>
        <w:i w:val="0"/>
        <w:iCs w:val="0"/>
        <w:caps/>
        <w:szCs w:val="24"/>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lang w:val="fr-FR"/>
      </w:rPr>
    </w:lvl>
    <w:lvl w:ilvl="4">
      <w:start w:val="1"/>
      <w:numFmt w:val="bullet"/>
      <w:lvlText w:val="o"/>
      <w:lvlJc w:val="left"/>
      <w:pPr>
        <w:tabs>
          <w:tab w:val="num" w:pos="0"/>
        </w:tabs>
        <w:ind w:left="3600" w:hanging="360"/>
      </w:pPr>
      <w:rPr>
        <w:rFonts w:ascii="Courier New" w:hAnsi="Courier New" w:cs="Times New Roman"/>
        <w:b/>
        <w:bCs w:val="0"/>
        <w:i w:val="0"/>
        <w:iCs w:val="0"/>
        <w:caps/>
        <w:szCs w:val="24"/>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lang w:val="fr-FR"/>
      </w:rPr>
    </w:lvl>
    <w:lvl w:ilvl="7">
      <w:start w:val="1"/>
      <w:numFmt w:val="bullet"/>
      <w:lvlText w:val="o"/>
      <w:lvlJc w:val="left"/>
      <w:pPr>
        <w:tabs>
          <w:tab w:val="num" w:pos="0"/>
        </w:tabs>
        <w:ind w:left="5760" w:hanging="360"/>
      </w:pPr>
      <w:rPr>
        <w:rFonts w:ascii="Courier New" w:hAnsi="Courier New" w:cs="Times New Roman"/>
        <w:b/>
        <w:bCs w:val="0"/>
        <w:i w:val="0"/>
        <w:iCs w:val="0"/>
        <w:caps/>
        <w:szCs w:val="24"/>
      </w:rPr>
    </w:lvl>
    <w:lvl w:ilvl="8">
      <w:start w:val="1"/>
      <w:numFmt w:val="bullet"/>
      <w:lvlText w:val=""/>
      <w:lvlJc w:val="left"/>
      <w:pPr>
        <w:tabs>
          <w:tab w:val="num" w:pos="0"/>
        </w:tabs>
        <w:ind w:left="6480" w:hanging="360"/>
      </w:pPr>
      <w:rPr>
        <w:rFonts w:ascii="Wingdings" w:hAnsi="Wingdings"/>
      </w:rPr>
    </w:lvl>
  </w:abstractNum>
  <w:abstractNum w:abstractNumId="10">
    <w:nsid w:val="0000000B"/>
    <w:multiLevelType w:val="multilevel"/>
    <w:tmpl w:val="0000000B"/>
    <w:name w:val="WW8Num11"/>
    <w:lvl w:ilvl="0">
      <w:start w:val="1"/>
      <w:numFmt w:val="bullet"/>
      <w:lvlText w:val=""/>
      <w:lvlJc w:val="left"/>
      <w:pPr>
        <w:tabs>
          <w:tab w:val="num" w:pos="0"/>
        </w:tabs>
        <w:ind w:left="720" w:hanging="360"/>
      </w:pPr>
      <w:rPr>
        <w:rFonts w:ascii="Symbol" w:hAnsi="Symbol"/>
        <w:lang w:val="fr-FR"/>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lang w:val="fr-FR"/>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lang w:val="fr-FR"/>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1">
    <w:nsid w:val="0000000C"/>
    <w:multiLevelType w:val="multilevel"/>
    <w:tmpl w:val="0000000C"/>
    <w:name w:val="WW8Num12"/>
    <w:lvl w:ilvl="0">
      <w:start w:val="1"/>
      <w:numFmt w:val="bullet"/>
      <w:lvlText w:val=""/>
      <w:lvlJc w:val="left"/>
      <w:pPr>
        <w:tabs>
          <w:tab w:val="num" w:pos="0"/>
        </w:tabs>
        <w:ind w:left="720" w:hanging="360"/>
      </w:pPr>
      <w:rPr>
        <w:rFonts w:ascii="Symbol" w:hAnsi="Symbol"/>
        <w:lang w:val="fr-FR"/>
      </w:rPr>
    </w:lvl>
    <w:lvl w:ilvl="1">
      <w:start w:val="1"/>
      <w:numFmt w:val="bullet"/>
      <w:lvlText w:val=""/>
      <w:lvlJc w:val="left"/>
      <w:pPr>
        <w:tabs>
          <w:tab w:val="num" w:pos="0"/>
        </w:tabs>
        <w:ind w:left="1440" w:hanging="360"/>
      </w:pPr>
      <w:rPr>
        <w:rFonts w:ascii="Symbol" w:hAnsi="Symbol"/>
        <w:lang w:val="fr-FR"/>
      </w:r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2">
    <w:nsid w:val="0000000D"/>
    <w:multiLevelType w:val="multilevel"/>
    <w:tmpl w:val="0000000D"/>
    <w:name w:val="WW8Num13"/>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3">
    <w:nsid w:val="0000000E"/>
    <w:multiLevelType w:val="multilevel"/>
    <w:tmpl w:val="0000000E"/>
    <w:name w:val="WW8Num14"/>
    <w:lvl w:ilvl="0">
      <w:start w:val="1"/>
      <w:numFmt w:val="bullet"/>
      <w:lvlText w:val=""/>
      <w:lvlJc w:val="left"/>
      <w:pPr>
        <w:tabs>
          <w:tab w:val="num" w:pos="0"/>
        </w:tabs>
        <w:ind w:left="720" w:hanging="360"/>
      </w:pPr>
      <w:rPr>
        <w:rFonts w:ascii="Symbol" w:hAnsi="Symbol"/>
        <w:lang w:val="fr-FR"/>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lang w:val="fr-FR"/>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lang w:val="fr-FR"/>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4">
    <w:nsid w:val="0000000F"/>
    <w:multiLevelType w:val="multilevel"/>
    <w:tmpl w:val="0000000F"/>
    <w:name w:val="WW8Num15"/>
    <w:lvl w:ilvl="0">
      <w:start w:val="1"/>
      <w:numFmt w:val="bullet"/>
      <w:lvlText w:val=""/>
      <w:lvlJc w:val="left"/>
      <w:pPr>
        <w:tabs>
          <w:tab w:val="num" w:pos="0"/>
        </w:tabs>
        <w:ind w:left="720" w:hanging="360"/>
      </w:pPr>
      <w:rPr>
        <w:rFonts w:ascii="Symbol" w:hAnsi="Symbol"/>
        <w:lang w:val="fr-FR"/>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lang w:val="fr-FR"/>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lang w:val="fr-FR"/>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5">
    <w:nsid w:val="00000010"/>
    <w:multiLevelType w:val="multilevel"/>
    <w:tmpl w:val="00000010"/>
    <w:name w:val="WW8Num16"/>
    <w:lvl w:ilvl="0">
      <w:start w:val="1"/>
      <w:numFmt w:val="decimal"/>
      <w:lvlText w:val="%1."/>
      <w:lvlJc w:val="left"/>
      <w:pPr>
        <w:tabs>
          <w:tab w:val="num" w:pos="0"/>
        </w:tabs>
        <w:ind w:left="720" w:hanging="360"/>
      </w:pPr>
      <w:rPr>
        <w:rFonts w:ascii="Courier New" w:hAnsi="Courier New" w:cs="Courier New"/>
        <w:lang w:val="fr-FR"/>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rPr>
        <w:rFonts w:ascii="Wingdings" w:hAnsi="Wingdings" w:cs="Wingdings"/>
      </w:rPr>
    </w:lvl>
    <w:lvl w:ilvl="3">
      <w:start w:val="1"/>
      <w:numFmt w:val="decimal"/>
      <w:lvlText w:val="%2.%3.%4."/>
      <w:lvlJc w:val="left"/>
      <w:pPr>
        <w:tabs>
          <w:tab w:val="num" w:pos="0"/>
        </w:tabs>
        <w:ind w:left="2880" w:hanging="360"/>
      </w:pPr>
      <w:rPr>
        <w:rFonts w:ascii="Symbol" w:hAnsi="Symbol" w:cs="Symbol"/>
      </w:r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6">
    <w:nsid w:val="00000011"/>
    <w:multiLevelType w:val="multilevel"/>
    <w:tmpl w:val="00000011"/>
    <w:name w:val="WW8Num17"/>
    <w:lvl w:ilvl="0">
      <w:start w:val="1"/>
      <w:numFmt w:val="bullet"/>
      <w:lvlText w:val="o"/>
      <w:lvlJc w:val="left"/>
      <w:pPr>
        <w:tabs>
          <w:tab w:val="num" w:pos="0"/>
        </w:tabs>
        <w:ind w:left="1068" w:hanging="360"/>
      </w:pPr>
      <w:rPr>
        <w:rFonts w:ascii="Courier New" w:hAnsi="Courier New" w:cs="Symbol"/>
        <w:lang w:val="fr-FR"/>
      </w:rPr>
    </w:lvl>
    <w:lvl w:ilvl="1">
      <w:start w:val="1"/>
      <w:numFmt w:val="bullet"/>
      <w:lvlText w:val="o"/>
      <w:lvlJc w:val="left"/>
      <w:pPr>
        <w:tabs>
          <w:tab w:val="num" w:pos="0"/>
        </w:tabs>
        <w:ind w:left="1788" w:hanging="360"/>
      </w:pPr>
      <w:rPr>
        <w:rFonts w:ascii="Courier New" w:hAnsi="Courier New" w:cs="Symbol"/>
        <w:lang w:val="fr-FR"/>
      </w:rPr>
    </w:lvl>
    <w:lvl w:ilvl="2">
      <w:start w:val="1"/>
      <w:numFmt w:val="bullet"/>
      <w:lvlText w:val=""/>
      <w:lvlJc w:val="left"/>
      <w:pPr>
        <w:tabs>
          <w:tab w:val="num" w:pos="0"/>
        </w:tabs>
        <w:ind w:left="2508" w:hanging="360"/>
      </w:pPr>
      <w:rPr>
        <w:rFonts w:ascii="Wingdings" w:hAnsi="Wingdings" w:cs="Wingdings"/>
      </w:rPr>
    </w:lvl>
    <w:lvl w:ilvl="3">
      <w:start w:val="1"/>
      <w:numFmt w:val="bullet"/>
      <w:lvlText w:val=""/>
      <w:lvlJc w:val="left"/>
      <w:pPr>
        <w:tabs>
          <w:tab w:val="num" w:pos="0"/>
        </w:tabs>
        <w:ind w:left="3228" w:hanging="360"/>
      </w:pPr>
      <w:rPr>
        <w:rFonts w:ascii="Symbol" w:hAnsi="Symbol" w:cs="Symbol"/>
      </w:rPr>
    </w:lvl>
    <w:lvl w:ilvl="4">
      <w:start w:val="1"/>
      <w:numFmt w:val="bullet"/>
      <w:lvlText w:val="o"/>
      <w:lvlJc w:val="left"/>
      <w:pPr>
        <w:tabs>
          <w:tab w:val="num" w:pos="0"/>
        </w:tabs>
        <w:ind w:left="3948" w:hanging="360"/>
      </w:pPr>
      <w:rPr>
        <w:rFonts w:ascii="Courier New" w:hAnsi="Courier New" w:cs="Symbol"/>
        <w:lang w:val="fr-FR"/>
      </w:rPr>
    </w:lvl>
    <w:lvl w:ilvl="5">
      <w:start w:val="1"/>
      <w:numFmt w:val="bullet"/>
      <w:lvlText w:val=""/>
      <w:lvlJc w:val="left"/>
      <w:pPr>
        <w:tabs>
          <w:tab w:val="num" w:pos="0"/>
        </w:tabs>
        <w:ind w:left="4668" w:hanging="360"/>
      </w:pPr>
      <w:rPr>
        <w:rFonts w:ascii="Wingdings" w:hAnsi="Wingdings" w:cs="Wingdings"/>
      </w:rPr>
    </w:lvl>
    <w:lvl w:ilvl="6">
      <w:start w:val="1"/>
      <w:numFmt w:val="bullet"/>
      <w:lvlText w:val=""/>
      <w:lvlJc w:val="left"/>
      <w:pPr>
        <w:tabs>
          <w:tab w:val="num" w:pos="0"/>
        </w:tabs>
        <w:ind w:left="5388" w:hanging="360"/>
      </w:pPr>
      <w:rPr>
        <w:rFonts w:ascii="Symbol" w:hAnsi="Symbol" w:cs="Symbol"/>
      </w:rPr>
    </w:lvl>
    <w:lvl w:ilvl="7">
      <w:start w:val="1"/>
      <w:numFmt w:val="bullet"/>
      <w:lvlText w:val="o"/>
      <w:lvlJc w:val="left"/>
      <w:pPr>
        <w:tabs>
          <w:tab w:val="num" w:pos="0"/>
        </w:tabs>
        <w:ind w:left="6108" w:hanging="360"/>
      </w:pPr>
      <w:rPr>
        <w:rFonts w:ascii="Courier New" w:hAnsi="Courier New" w:cs="Symbol"/>
        <w:lang w:val="fr-FR"/>
      </w:rPr>
    </w:lvl>
    <w:lvl w:ilvl="8">
      <w:start w:val="1"/>
      <w:numFmt w:val="bullet"/>
      <w:lvlText w:val=""/>
      <w:lvlJc w:val="left"/>
      <w:pPr>
        <w:tabs>
          <w:tab w:val="num" w:pos="0"/>
        </w:tabs>
        <w:ind w:left="6828" w:hanging="360"/>
      </w:pPr>
      <w:rPr>
        <w:rFonts w:ascii="Wingdings" w:hAnsi="Wingdings" w:cs="Wingdings"/>
      </w:rPr>
    </w:lvl>
  </w:abstractNum>
  <w:abstractNum w:abstractNumId="17">
    <w:nsid w:val="00000012"/>
    <w:multiLevelType w:val="multilevel"/>
    <w:tmpl w:val="00000012"/>
    <w:name w:val="WW8Num18"/>
    <w:lvl w:ilvl="0">
      <w:start w:val="1"/>
      <w:numFmt w:val="bullet"/>
      <w:lvlText w:val=""/>
      <w:lvlJc w:val="left"/>
      <w:pPr>
        <w:tabs>
          <w:tab w:val="num" w:pos="0"/>
        </w:tabs>
        <w:ind w:left="720" w:hanging="360"/>
      </w:pPr>
      <w:rPr>
        <w:rFonts w:ascii="Symbol" w:hAnsi="Symbol" w:cs="Symbol"/>
        <w:lang w:val="fr-FR"/>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lang w:val="fr-FR"/>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lang w:val="fr-FR"/>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8">
    <w:nsid w:val="00000013"/>
    <w:multiLevelType w:val="multilevel"/>
    <w:tmpl w:val="00000013"/>
    <w:name w:val="WW8Num19"/>
    <w:lvl w:ilvl="0">
      <w:start w:val="1"/>
      <w:numFmt w:val="bullet"/>
      <w:lvlText w:val=""/>
      <w:lvlJc w:val="left"/>
      <w:pPr>
        <w:tabs>
          <w:tab w:val="num" w:pos="0"/>
        </w:tabs>
        <w:ind w:left="2484" w:hanging="360"/>
      </w:pPr>
      <w:rPr>
        <w:rFonts w:ascii="Symbol" w:hAnsi="Symbol" w:cs="Courier New"/>
        <w:lang w:val="fr-FR"/>
      </w:rPr>
    </w:lvl>
    <w:lvl w:ilvl="1">
      <w:start w:val="1"/>
      <w:numFmt w:val="bullet"/>
      <w:lvlText w:val=""/>
      <w:lvlJc w:val="left"/>
      <w:pPr>
        <w:tabs>
          <w:tab w:val="num" w:pos="0"/>
        </w:tabs>
        <w:ind w:left="1440" w:hanging="360"/>
      </w:pPr>
      <w:rPr>
        <w:rFonts w:ascii="Symbol" w:hAnsi="Symbol" w:cs="Courier New"/>
        <w:lang w:val="fr-FR"/>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Courier New"/>
        <w:lang w:val="fr-FR"/>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Courier New"/>
        <w:lang w:val="fr-FR"/>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9">
    <w:nsid w:val="00000014"/>
    <w:multiLevelType w:val="multilevel"/>
    <w:tmpl w:val="00000014"/>
    <w:name w:val="WW8Num20"/>
    <w:lvl w:ilvl="0">
      <w:start w:val="1"/>
      <w:numFmt w:val="bullet"/>
      <w:lvlText w:val="o"/>
      <w:lvlJc w:val="left"/>
      <w:pPr>
        <w:tabs>
          <w:tab w:val="num" w:pos="0"/>
        </w:tabs>
        <w:ind w:left="788" w:hanging="360"/>
      </w:pPr>
      <w:rPr>
        <w:rFonts w:ascii="Courier New" w:hAnsi="Courier New" w:cs="Symbol"/>
        <w:lang w:val="fr-FR"/>
      </w:rPr>
    </w:lvl>
    <w:lvl w:ilvl="1">
      <w:start w:val="1"/>
      <w:numFmt w:val="bullet"/>
      <w:lvlText w:val="o"/>
      <w:lvlJc w:val="left"/>
      <w:pPr>
        <w:tabs>
          <w:tab w:val="num" w:pos="0"/>
        </w:tabs>
        <w:ind w:left="1508" w:hanging="360"/>
      </w:pPr>
      <w:rPr>
        <w:rFonts w:ascii="Courier New" w:hAnsi="Courier New" w:cs="Symbol"/>
        <w:lang w:val="fr-FR"/>
      </w:rPr>
    </w:lvl>
    <w:lvl w:ilvl="2">
      <w:start w:val="1"/>
      <w:numFmt w:val="bullet"/>
      <w:lvlText w:val=""/>
      <w:lvlJc w:val="left"/>
      <w:pPr>
        <w:tabs>
          <w:tab w:val="num" w:pos="0"/>
        </w:tabs>
        <w:ind w:left="2228" w:hanging="360"/>
      </w:pPr>
      <w:rPr>
        <w:rFonts w:ascii="Wingdings" w:hAnsi="Wingdings" w:cs="Wingdings"/>
      </w:rPr>
    </w:lvl>
    <w:lvl w:ilvl="3">
      <w:start w:val="1"/>
      <w:numFmt w:val="bullet"/>
      <w:lvlText w:val=""/>
      <w:lvlJc w:val="left"/>
      <w:pPr>
        <w:tabs>
          <w:tab w:val="num" w:pos="0"/>
        </w:tabs>
        <w:ind w:left="2948" w:hanging="360"/>
      </w:pPr>
      <w:rPr>
        <w:rFonts w:ascii="Symbol" w:hAnsi="Symbol" w:cs="Symbol"/>
      </w:rPr>
    </w:lvl>
    <w:lvl w:ilvl="4">
      <w:start w:val="1"/>
      <w:numFmt w:val="bullet"/>
      <w:lvlText w:val="o"/>
      <w:lvlJc w:val="left"/>
      <w:pPr>
        <w:tabs>
          <w:tab w:val="num" w:pos="0"/>
        </w:tabs>
        <w:ind w:left="3668" w:hanging="360"/>
      </w:pPr>
      <w:rPr>
        <w:rFonts w:ascii="Courier New" w:hAnsi="Courier New" w:cs="Symbol"/>
        <w:lang w:val="fr-FR"/>
      </w:rPr>
    </w:lvl>
    <w:lvl w:ilvl="5">
      <w:start w:val="1"/>
      <w:numFmt w:val="bullet"/>
      <w:lvlText w:val=""/>
      <w:lvlJc w:val="left"/>
      <w:pPr>
        <w:tabs>
          <w:tab w:val="num" w:pos="0"/>
        </w:tabs>
        <w:ind w:left="4388" w:hanging="360"/>
      </w:pPr>
      <w:rPr>
        <w:rFonts w:ascii="Wingdings" w:hAnsi="Wingdings" w:cs="Wingdings"/>
      </w:rPr>
    </w:lvl>
    <w:lvl w:ilvl="6">
      <w:start w:val="1"/>
      <w:numFmt w:val="bullet"/>
      <w:lvlText w:val=""/>
      <w:lvlJc w:val="left"/>
      <w:pPr>
        <w:tabs>
          <w:tab w:val="num" w:pos="0"/>
        </w:tabs>
        <w:ind w:left="5108" w:hanging="360"/>
      </w:pPr>
      <w:rPr>
        <w:rFonts w:ascii="Symbol" w:hAnsi="Symbol" w:cs="Symbol"/>
      </w:rPr>
    </w:lvl>
    <w:lvl w:ilvl="7">
      <w:start w:val="1"/>
      <w:numFmt w:val="bullet"/>
      <w:lvlText w:val="o"/>
      <w:lvlJc w:val="left"/>
      <w:pPr>
        <w:tabs>
          <w:tab w:val="num" w:pos="0"/>
        </w:tabs>
        <w:ind w:left="5828" w:hanging="360"/>
      </w:pPr>
      <w:rPr>
        <w:rFonts w:ascii="Courier New" w:hAnsi="Courier New" w:cs="Symbol"/>
        <w:lang w:val="fr-FR"/>
      </w:rPr>
    </w:lvl>
    <w:lvl w:ilvl="8">
      <w:start w:val="1"/>
      <w:numFmt w:val="bullet"/>
      <w:lvlText w:val=""/>
      <w:lvlJc w:val="left"/>
      <w:pPr>
        <w:tabs>
          <w:tab w:val="num" w:pos="0"/>
        </w:tabs>
        <w:ind w:left="6548" w:hanging="360"/>
      </w:pPr>
      <w:rPr>
        <w:rFonts w:ascii="Wingdings" w:hAnsi="Wingdings" w:cs="Wingdings"/>
      </w:rPr>
    </w:lvl>
  </w:abstractNum>
  <w:abstractNum w:abstractNumId="20">
    <w:nsid w:val="00000015"/>
    <w:multiLevelType w:val="multilevel"/>
    <w:tmpl w:val="00000015"/>
    <w:name w:val="WW8Num21"/>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b/>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b/>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b/>
      </w:rPr>
    </w:lvl>
    <w:lvl w:ilvl="8">
      <w:start w:val="1"/>
      <w:numFmt w:val="bullet"/>
      <w:lvlText w:val=""/>
      <w:lvlJc w:val="left"/>
      <w:pPr>
        <w:tabs>
          <w:tab w:val="num" w:pos="0"/>
        </w:tabs>
        <w:ind w:left="6480" w:hanging="360"/>
      </w:pPr>
      <w:rPr>
        <w:rFonts w:ascii="Wingdings" w:hAnsi="Wingdings" w:cs="Wingdings"/>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6086"/>
    <w:rsid w:val="00021831"/>
    <w:rsid w:val="00156A9A"/>
    <w:rsid w:val="001743A8"/>
    <w:rsid w:val="001C3DCD"/>
    <w:rsid w:val="00202FAE"/>
    <w:rsid w:val="00360D10"/>
    <w:rsid w:val="00361E2C"/>
    <w:rsid w:val="005226A8"/>
    <w:rsid w:val="005B5D57"/>
    <w:rsid w:val="005F2A17"/>
    <w:rsid w:val="00620436"/>
    <w:rsid w:val="00623F46"/>
    <w:rsid w:val="006328E8"/>
    <w:rsid w:val="00683BDF"/>
    <w:rsid w:val="00686086"/>
    <w:rsid w:val="0079555C"/>
    <w:rsid w:val="008E6A87"/>
    <w:rsid w:val="009D5481"/>
    <w:rsid w:val="00A02079"/>
    <w:rsid w:val="00A105BF"/>
    <w:rsid w:val="00AC2E62"/>
    <w:rsid w:val="00D16E92"/>
    <w:rsid w:val="00E53650"/>
    <w:rsid w:val="00F42639"/>
    <w:rsid w:val="00FE064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6A87"/>
    <w:pPr>
      <w:suppressAutoHyphens/>
      <w:jc w:val="both"/>
    </w:pPr>
    <w:rPr>
      <w:rFonts w:ascii="EniExpReg" w:hAnsi="EniExpReg"/>
      <w:sz w:val="24"/>
      <w:lang w:eastAsia="ar-SA"/>
    </w:rPr>
  </w:style>
  <w:style w:type="paragraph" w:styleId="Titre1">
    <w:name w:val="heading 1"/>
    <w:basedOn w:val="Normal"/>
    <w:next w:val="Corpsdetexte"/>
    <w:qFormat/>
    <w:pPr>
      <w:keepNext/>
      <w:numPr>
        <w:numId w:val="1"/>
      </w:numPr>
      <w:outlineLvl w:val="0"/>
    </w:pPr>
    <w:rPr>
      <w:b/>
      <w:caps/>
      <w:sz w:val="28"/>
    </w:rPr>
  </w:style>
  <w:style w:type="paragraph" w:styleId="Titre2">
    <w:name w:val="heading 2"/>
    <w:basedOn w:val="Normal"/>
    <w:next w:val="Corpsdetexte"/>
    <w:qFormat/>
    <w:pPr>
      <w:keepNext/>
      <w:numPr>
        <w:ilvl w:val="1"/>
        <w:numId w:val="1"/>
      </w:numPr>
      <w:outlineLvl w:val="1"/>
    </w:pPr>
    <w:rPr>
      <w:b/>
    </w:rPr>
  </w:style>
  <w:style w:type="paragraph" w:styleId="Titre3">
    <w:name w:val="heading 3"/>
    <w:basedOn w:val="Normal"/>
    <w:next w:val="Corpsdetexte"/>
    <w:qFormat/>
    <w:pPr>
      <w:keepNext/>
      <w:numPr>
        <w:ilvl w:val="2"/>
        <w:numId w:val="1"/>
      </w:numPr>
      <w:outlineLvl w:val="2"/>
    </w:pPr>
    <w:rPr>
      <w:b/>
      <w:i/>
    </w:rPr>
  </w:style>
  <w:style w:type="paragraph" w:styleId="Titre4">
    <w:name w:val="heading 4"/>
    <w:basedOn w:val="Normal"/>
    <w:next w:val="Corpsdetexte"/>
    <w:qFormat/>
    <w:pPr>
      <w:keepNext/>
      <w:numPr>
        <w:ilvl w:val="3"/>
        <w:numId w:val="1"/>
      </w:numPr>
      <w:spacing w:before="240" w:after="60"/>
      <w:outlineLvl w:val="3"/>
    </w:pPr>
    <w:rPr>
      <w:b/>
    </w:rPr>
  </w:style>
  <w:style w:type="paragraph" w:styleId="Titre5">
    <w:name w:val="heading 5"/>
    <w:basedOn w:val="Normal"/>
    <w:next w:val="Corpsdetexte"/>
    <w:qFormat/>
    <w:pPr>
      <w:numPr>
        <w:ilvl w:val="4"/>
        <w:numId w:val="1"/>
      </w:numPr>
      <w:spacing w:before="240" w:after="60"/>
      <w:outlineLvl w:val="4"/>
    </w:pPr>
    <w:rPr>
      <w:sz w:val="22"/>
    </w:rPr>
  </w:style>
  <w:style w:type="paragraph" w:styleId="Titre6">
    <w:name w:val="heading 6"/>
    <w:basedOn w:val="Normal"/>
    <w:next w:val="Corpsdetexte"/>
    <w:qFormat/>
    <w:pPr>
      <w:numPr>
        <w:ilvl w:val="5"/>
        <w:numId w:val="1"/>
      </w:numPr>
      <w:spacing w:before="240" w:after="60"/>
      <w:outlineLvl w:val="5"/>
    </w:pPr>
    <w:rPr>
      <w:i/>
      <w:sz w:val="22"/>
    </w:rPr>
  </w:style>
  <w:style w:type="paragraph" w:styleId="Titre7">
    <w:name w:val="heading 7"/>
    <w:basedOn w:val="Normal"/>
    <w:next w:val="Corpsdetexte"/>
    <w:qFormat/>
    <w:pPr>
      <w:numPr>
        <w:ilvl w:val="6"/>
        <w:numId w:val="1"/>
      </w:numPr>
      <w:spacing w:before="240" w:after="60"/>
      <w:outlineLvl w:val="6"/>
    </w:pPr>
    <w:rPr>
      <w:sz w:val="20"/>
    </w:rPr>
  </w:style>
  <w:style w:type="paragraph" w:styleId="Titre8">
    <w:name w:val="heading 8"/>
    <w:basedOn w:val="Normal"/>
    <w:next w:val="Corpsdetexte"/>
    <w:qFormat/>
    <w:pPr>
      <w:numPr>
        <w:ilvl w:val="7"/>
        <w:numId w:val="1"/>
      </w:numPr>
      <w:spacing w:before="240" w:after="60"/>
      <w:outlineLvl w:val="7"/>
    </w:pPr>
    <w:rPr>
      <w:i/>
      <w:sz w:val="20"/>
    </w:rPr>
  </w:style>
  <w:style w:type="paragraph" w:styleId="Titre9">
    <w:name w:val="heading 9"/>
    <w:basedOn w:val="Normal"/>
    <w:next w:val="Corpsdetexte"/>
    <w:qFormat/>
    <w:pPr>
      <w:numPr>
        <w:ilvl w:val="8"/>
        <w:numId w:val="1"/>
      </w:numPr>
      <w:spacing w:before="240" w:after="60"/>
      <w:outlineLvl w:val="8"/>
    </w:pPr>
    <w:rPr>
      <w:b/>
      <w:i/>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style>
  <w:style w:type="character" w:customStyle="1" w:styleId="WW8Num1z1">
    <w:name w:val="WW8Num1z1"/>
    <w:rPr>
      <w:b/>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ascii="Courier New" w:hAnsi="Courier New" w:cs="Courier New"/>
      <w:lang w:val="fr-FR"/>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4z0">
    <w:name w:val="WW8Num4z0"/>
    <w:rPr>
      <w:rFonts w:ascii="Symbol" w:hAnsi="Symbol" w:cs="Symbol"/>
      <w:lang w:val="en-US"/>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WW8Num5z0">
    <w:name w:val="WW8Num5z0"/>
    <w:rPr>
      <w:rFonts w:ascii="Courier New" w:hAnsi="Courier New" w:cs="Courier New"/>
      <w:lang w:val="fr-FR"/>
    </w:rPr>
  </w:style>
  <w:style w:type="character" w:customStyle="1" w:styleId="WW8Num5z1">
    <w:name w:val="WW8Num5z1"/>
  </w:style>
  <w:style w:type="character" w:customStyle="1" w:styleId="WW8Num5z2">
    <w:name w:val="WW8Num5z2"/>
    <w:rPr>
      <w:rFonts w:ascii="Wingdings" w:hAnsi="Wingdings" w:cs="Wingdings"/>
    </w:rPr>
  </w:style>
  <w:style w:type="character" w:customStyle="1" w:styleId="WW8Num6z0">
    <w:name w:val="WW8Num6z0"/>
    <w:rPr>
      <w:rFonts w:ascii="Symbol" w:hAnsi="Symbol" w:cs="Symbol"/>
      <w:lang w:val="fr-FR"/>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Symbol" w:hAnsi="Symbol" w:cs="Symbol"/>
      <w:lang w:val="fr-FR"/>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style>
  <w:style w:type="character" w:customStyle="1" w:styleId="WW8Num8z1">
    <w:name w:val="WW8Num8z1"/>
    <w:rPr>
      <w:b/>
    </w:rPr>
  </w:style>
  <w:style w:type="character" w:customStyle="1" w:styleId="WW8Num8z2">
    <w:name w:val="WW8Num8z2"/>
    <w:rPr>
      <w:rFonts w:ascii="Wingdings" w:hAnsi="Wingdings" w:cs="Wingdings"/>
    </w:rPr>
  </w:style>
  <w:style w:type="character" w:customStyle="1" w:styleId="WW8Num9z0">
    <w:name w:val="WW8Num9z0"/>
    <w:rPr>
      <w:rFonts w:ascii="Symbol" w:hAnsi="Symbol" w:cs="Symbol"/>
      <w:lang w:val="fr-FR"/>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10z0">
    <w:name w:val="WW8Num10z0"/>
    <w:rPr>
      <w:lang w:val="fr-FR"/>
    </w:rPr>
  </w:style>
  <w:style w:type="character" w:customStyle="1" w:styleId="WW8Num10z1">
    <w:name w:val="WW8Num10z1"/>
    <w:rPr>
      <w:rFonts w:ascii="Times New Roman" w:hAnsi="Times New Roman" w:cs="Times New Roman"/>
      <w:b/>
      <w:bCs w:val="0"/>
      <w:i w:val="0"/>
      <w:iCs w:val="0"/>
      <w:caps/>
      <w:szCs w:val="24"/>
    </w:rPr>
  </w:style>
  <w:style w:type="character" w:customStyle="1" w:styleId="WW8Num10z2">
    <w:name w:val="WW8Num10z2"/>
  </w:style>
  <w:style w:type="character" w:customStyle="1" w:styleId="WW8Num11z0">
    <w:name w:val="WW8Num11z0"/>
    <w:rPr>
      <w:lang w:val="fr-FR"/>
    </w:rPr>
  </w:style>
  <w:style w:type="character" w:customStyle="1" w:styleId="WW8Num11z1">
    <w:name w:val="WW8Num11z1"/>
  </w:style>
  <w:style w:type="character" w:customStyle="1" w:styleId="WW8Num11z2">
    <w:name w:val="WW8Num11z2"/>
  </w:style>
  <w:style w:type="character" w:customStyle="1" w:styleId="WW8Num12z0">
    <w:name w:val="WW8Num12z0"/>
    <w:rPr>
      <w:lang w:val="fr-FR"/>
    </w:rPr>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4z0">
    <w:name w:val="WW8Num14z0"/>
    <w:rPr>
      <w:lang w:val="fr-FR"/>
    </w:rPr>
  </w:style>
  <w:style w:type="character" w:customStyle="1" w:styleId="WW8Num14z1">
    <w:name w:val="WW8Num14z1"/>
  </w:style>
  <w:style w:type="character" w:customStyle="1" w:styleId="WW8Num14z2">
    <w:name w:val="WW8Num14z2"/>
  </w:style>
  <w:style w:type="character" w:customStyle="1" w:styleId="WW8Num15z0">
    <w:name w:val="WW8Num15z0"/>
    <w:rPr>
      <w:lang w:val="fr-FR"/>
    </w:rPr>
  </w:style>
  <w:style w:type="character" w:customStyle="1" w:styleId="WW8Num15z1">
    <w:name w:val="WW8Num15z1"/>
  </w:style>
  <w:style w:type="character" w:customStyle="1" w:styleId="WW8Num15z2">
    <w:name w:val="WW8Num15z2"/>
  </w:style>
  <w:style w:type="character" w:customStyle="1" w:styleId="WW8Num16z0">
    <w:name w:val="WW8Num16z0"/>
    <w:rPr>
      <w:rFonts w:ascii="Courier New" w:hAnsi="Courier New" w:cs="Courier New"/>
      <w:lang w:val="fr-FR"/>
    </w:rPr>
  </w:style>
  <w:style w:type="character" w:customStyle="1" w:styleId="WW8Num16z1">
    <w:name w:val="WW8Num16z1"/>
  </w:style>
  <w:style w:type="character" w:customStyle="1" w:styleId="WW8Num16z2">
    <w:name w:val="WW8Num16z2"/>
    <w:rPr>
      <w:rFonts w:ascii="Wingdings" w:hAnsi="Wingdings" w:cs="Wingdings"/>
    </w:rPr>
  </w:style>
  <w:style w:type="character" w:customStyle="1" w:styleId="WW8Num16z3">
    <w:name w:val="WW8Num16z3"/>
    <w:rPr>
      <w:rFonts w:ascii="Symbol" w:hAnsi="Symbol" w:cs="Symbol"/>
    </w:rPr>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lang w:val="fr-FR"/>
    </w:rPr>
  </w:style>
  <w:style w:type="character" w:customStyle="1" w:styleId="WW8Num17z2">
    <w:name w:val="WW8Num17z2"/>
    <w:rPr>
      <w:rFonts w:ascii="Wingdings" w:hAnsi="Wingdings" w:cs="Wingdings"/>
    </w:rPr>
  </w:style>
  <w:style w:type="character" w:customStyle="1" w:styleId="WW8Num17z3">
    <w:name w:val="WW8Num17z3"/>
    <w:rPr>
      <w:rFonts w:ascii="Symbol" w:hAnsi="Symbol" w:cs="Symbol"/>
    </w:rPr>
  </w:style>
  <w:style w:type="character" w:customStyle="1" w:styleId="WW8Num18z0">
    <w:name w:val="WW8Num18z0"/>
    <w:rPr>
      <w:rFonts w:ascii="Symbol" w:hAnsi="Symbol" w:cs="Symbol"/>
      <w:lang w:val="fr-FR"/>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Wingdings"/>
    </w:rPr>
  </w:style>
  <w:style w:type="character" w:customStyle="1" w:styleId="WW8Num19z0">
    <w:name w:val="WW8Num19z0"/>
    <w:rPr>
      <w:rFonts w:ascii="Courier New" w:hAnsi="Courier New" w:cs="Courier New"/>
      <w:lang w:val="fr-FR"/>
    </w:rPr>
  </w:style>
  <w:style w:type="character" w:customStyle="1" w:styleId="WW8Num19z2">
    <w:name w:val="WW8Num19z2"/>
    <w:rPr>
      <w:rFonts w:ascii="Wingdings" w:hAnsi="Wingdings" w:cs="Wingdings"/>
    </w:rPr>
  </w:style>
  <w:style w:type="character" w:customStyle="1" w:styleId="WW8Num19z4">
    <w:name w:val="WW8Num19z4"/>
    <w:rPr>
      <w:rFonts w:ascii="Courier New" w:hAnsi="Courier New" w:cs="Courier New"/>
    </w:rPr>
  </w:style>
  <w:style w:type="character" w:customStyle="1" w:styleId="WW8Num20z0">
    <w:name w:val="WW8Num20z0"/>
    <w:rPr>
      <w:rFonts w:ascii="Symbol" w:hAnsi="Symbol" w:cs="Symbol"/>
      <w:lang w:val="fr-FR"/>
    </w:rPr>
  </w:style>
  <w:style w:type="character" w:customStyle="1" w:styleId="WW8Num20z2">
    <w:name w:val="WW8Num20z2"/>
    <w:rPr>
      <w:rFonts w:ascii="Wingdings" w:hAnsi="Wingdings" w:cs="Wingdings"/>
    </w:rPr>
  </w:style>
  <w:style w:type="character" w:customStyle="1" w:styleId="WW8Num20z3">
    <w:name w:val="WW8Num20z3"/>
    <w:rPr>
      <w:rFonts w:ascii="Symbol" w:hAnsi="Symbol" w:cs="Symbol"/>
    </w:rPr>
  </w:style>
  <w:style w:type="character" w:customStyle="1" w:styleId="WW8Num21z0">
    <w:name w:val="WW8Num21z0"/>
    <w:rPr>
      <w:rFonts w:ascii="Symbol" w:hAnsi="Symbol" w:cs="Symbol"/>
    </w:rPr>
  </w:style>
  <w:style w:type="character" w:customStyle="1" w:styleId="WW8Num21z1">
    <w:name w:val="WW8Num21z1"/>
    <w:rPr>
      <w:rFonts w:ascii="Courier New" w:hAnsi="Courier New" w:cs="Courier New"/>
      <w:b/>
    </w:rPr>
  </w:style>
  <w:style w:type="character" w:customStyle="1" w:styleId="WW8Num21z2">
    <w:name w:val="WW8Num21z2"/>
    <w:rPr>
      <w:rFonts w:ascii="Wingdings" w:hAnsi="Wingdings" w:cs="Wingdings"/>
    </w:rPr>
  </w:style>
  <w:style w:type="character" w:customStyle="1" w:styleId="WW8Num2z2">
    <w:name w:val="WW8Num2z2"/>
    <w:rPr>
      <w:rFonts w:ascii="Wingdings" w:hAnsi="Wingdings" w:cs="Wingdings"/>
    </w:rPr>
  </w:style>
  <w:style w:type="character" w:customStyle="1" w:styleId="WW8Num3z3">
    <w:name w:val="WW8Num3z3"/>
    <w:rPr>
      <w:rFonts w:ascii="Symbol" w:hAnsi="Symbol" w:cs="Symbol"/>
    </w:rPr>
  </w:style>
  <w:style w:type="character" w:customStyle="1" w:styleId="WW8Num4z1">
    <w:name w:val="WW8Num4z1"/>
    <w:rPr>
      <w:rFonts w:ascii="Courier New" w:hAnsi="Courier New" w:cs="Courier New"/>
    </w:rPr>
  </w:style>
  <w:style w:type="character" w:customStyle="1" w:styleId="WW8Num5z3">
    <w:name w:val="WW8Num5z3"/>
    <w:rPr>
      <w:rFonts w:ascii="Symbol" w:hAnsi="Symbol" w:cs="Symbol"/>
    </w:rPr>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1">
    <w:name w:val="WW8Num12z1"/>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7z1">
    <w:name w:val="WW8Num17z1"/>
    <w:rPr>
      <w:rFonts w:ascii="Courier New" w:hAnsi="Courier New" w:cs="Courier New"/>
    </w:rPr>
  </w:style>
  <w:style w:type="character" w:customStyle="1" w:styleId="WW8Num18z4">
    <w:name w:val="WW8Num18z4"/>
    <w:rPr>
      <w:rFonts w:ascii="Courier New" w:hAnsi="Courier New" w:cs="Courier New"/>
    </w:rPr>
  </w:style>
  <w:style w:type="character" w:customStyle="1" w:styleId="WW8Num19z3">
    <w:name w:val="WW8Num19z3"/>
    <w:rPr>
      <w:rFonts w:ascii="Symbol" w:hAnsi="Symbol" w:cs="Symbol"/>
    </w:rPr>
  </w:style>
  <w:style w:type="character" w:customStyle="1" w:styleId="WW8Num20z1">
    <w:name w:val="WW8Num20z1"/>
    <w:rPr>
      <w:rFonts w:ascii="Courier New" w:hAnsi="Courier New" w:cs="Courier New"/>
      <w:b/>
    </w:rPr>
  </w:style>
  <w:style w:type="character" w:customStyle="1" w:styleId="Policepardfaut1">
    <w:name w:val="Police par défaut1"/>
  </w:style>
  <w:style w:type="character" w:customStyle="1" w:styleId="HighlightedVariable">
    <w:name w:val="Highlighted Variable"/>
    <w:rPr>
      <w:color w:val="0000FF"/>
    </w:rPr>
  </w:style>
  <w:style w:type="character" w:styleId="Lienhypertexte">
    <w:name w:val="Hyperlink"/>
    <w:rPr>
      <w:color w:val="0000FF"/>
      <w:u w:val="single"/>
    </w:rPr>
  </w:style>
  <w:style w:type="character" w:styleId="lev">
    <w:name w:val="Strong"/>
    <w:qFormat/>
    <w:rPr>
      <w:b/>
      <w:bCs w:val="0"/>
    </w:rPr>
  </w:style>
  <w:style w:type="character" w:customStyle="1" w:styleId="Lienhypertextesuivivisit1">
    <w:name w:val="Lien hypertexte suivi visité1"/>
    <w:rPr>
      <w:color w:val="800080"/>
      <w:u w:val="single"/>
    </w:rPr>
  </w:style>
  <w:style w:type="character" w:customStyle="1" w:styleId="Numrodepage1">
    <w:name w:val="Numéro de page1"/>
    <w:basedOn w:val="Policepardfaut1"/>
  </w:style>
  <w:style w:type="character" w:customStyle="1" w:styleId="ENItestoCarattere">
    <w:name w:val="ENI testo Carattere"/>
    <w:rPr>
      <w:rFonts w:ascii="Verdana" w:eastAsia="Cambria" w:hAnsi="Verdana" w:cs="Verdana"/>
      <w:sz w:val="22"/>
      <w:szCs w:val="22"/>
    </w:rPr>
  </w:style>
  <w:style w:type="character" w:customStyle="1" w:styleId="Marquedecommentaire1">
    <w:name w:val="Marque de commentaire1"/>
    <w:rPr>
      <w:sz w:val="16"/>
      <w:szCs w:val="16"/>
    </w:rPr>
  </w:style>
  <w:style w:type="character" w:customStyle="1" w:styleId="TestocommentoCarattere">
    <w:name w:val="Testo commento Carattere"/>
    <w:rPr>
      <w:rFonts w:ascii="Verdana" w:eastAsia="Cambria" w:hAnsi="Verdana" w:cs="Verdana"/>
    </w:rPr>
  </w:style>
  <w:style w:type="character" w:customStyle="1" w:styleId="TestonormaleCarattere">
    <w:name w:val="Testo normale Carattere"/>
    <w:rPr>
      <w:rFonts w:ascii="Consolas" w:hAnsi="Consolas" w:cs="Consolas"/>
      <w:sz w:val="21"/>
      <w:szCs w:val="21"/>
    </w:rPr>
  </w:style>
  <w:style w:type="character" w:customStyle="1" w:styleId="Titolo3Carattere">
    <w:name w:val="Titolo 3 Carattere"/>
    <w:rPr>
      <w:rFonts w:ascii="Arial" w:hAnsi="Arial" w:cs="Arial"/>
      <w:b/>
      <w:i/>
      <w:sz w:val="24"/>
    </w:rPr>
  </w:style>
  <w:style w:type="character" w:customStyle="1" w:styleId="UnresolvedMention1">
    <w:name w:val="Unresolved Mention1"/>
    <w:rPr>
      <w:color w:val="605E5C"/>
    </w:rPr>
  </w:style>
  <w:style w:type="character" w:customStyle="1" w:styleId="Textedelespacerserv1">
    <w:name w:val="Texte de l'espace réservé1"/>
    <w:rPr>
      <w:color w:val="808080"/>
    </w:rPr>
  </w:style>
  <w:style w:type="character" w:customStyle="1" w:styleId="SottotitoloCarattere">
    <w:name w:val="Sottotitolo Carattere"/>
    <w:rPr>
      <w:rFonts w:ascii="Calibri" w:hAnsi="Calibri" w:cs="font294"/>
      <w:color w:val="5A5A5A"/>
      <w:spacing w:val="15"/>
      <w:sz w:val="22"/>
      <w:szCs w:val="22"/>
    </w:rPr>
  </w:style>
  <w:style w:type="character" w:customStyle="1" w:styleId="UnresolvedMention">
    <w:name w:val="Unresolved Mention"/>
    <w:rPr>
      <w:color w:val="605E5C"/>
    </w:rPr>
  </w:style>
  <w:style w:type="character" w:customStyle="1" w:styleId="ListLabel1">
    <w:name w:val="ListLabel 1"/>
    <w:rPr>
      <w:b/>
    </w:rPr>
  </w:style>
  <w:style w:type="character" w:customStyle="1" w:styleId="ListLabel2">
    <w:name w:val="ListLabel 2"/>
    <w:rPr>
      <w:sz w:val="18"/>
    </w:rPr>
  </w:style>
  <w:style w:type="character" w:customStyle="1" w:styleId="ListLabel3">
    <w:name w:val="ListLabel 3"/>
    <w:rPr>
      <w:rFonts w:cs="Courier New"/>
    </w:rPr>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Caratteredinumerazione">
    <w:name w:val="Carattere di numerazione"/>
  </w:style>
  <w:style w:type="character" w:customStyle="1" w:styleId="WW8Num4z4">
    <w:name w:val="WW8Num4z4"/>
    <w:rPr>
      <w:rFonts w:ascii="Courier New" w:hAnsi="Courier New" w:cs="Courier New"/>
    </w:rPr>
  </w:style>
  <w:style w:type="paragraph" w:customStyle="1" w:styleId="Intestazione1">
    <w:name w:val="Intestazione1"/>
    <w:basedOn w:val="Normal"/>
    <w:next w:val="Corpsdetexte"/>
    <w:pPr>
      <w:keepNext/>
      <w:spacing w:before="240" w:after="120"/>
    </w:pPr>
    <w:rPr>
      <w:rFonts w:eastAsia="Microsoft YaHei" w:cs="Arial"/>
      <w:sz w:val="28"/>
      <w:szCs w:val="28"/>
    </w:rPr>
  </w:style>
  <w:style w:type="paragraph" w:styleId="Corpsdetexte">
    <w:name w:val="Body Text"/>
    <w:basedOn w:val="Normal"/>
    <w:pPr>
      <w:widowControl w:val="0"/>
      <w:tabs>
        <w:tab w:val="left" w:leader="underscore" w:pos="8640"/>
      </w:tabs>
      <w:jc w:val="center"/>
    </w:pPr>
    <w:rPr>
      <w:b/>
      <w:sz w:val="40"/>
    </w:rPr>
  </w:style>
  <w:style w:type="paragraph" w:styleId="Liste">
    <w:name w:val="List"/>
    <w:basedOn w:val="Corpsdetexte"/>
    <w:rPr>
      <w:rFonts w:cs="Arial"/>
    </w:rPr>
  </w:style>
  <w:style w:type="paragraph" w:customStyle="1" w:styleId="Didascalia1">
    <w:name w:val="Didascalia1"/>
    <w:basedOn w:val="Normal"/>
    <w:pPr>
      <w:suppressLineNumbers/>
      <w:spacing w:before="120" w:after="120"/>
    </w:pPr>
    <w:rPr>
      <w:rFonts w:cs="Arial"/>
      <w:i/>
      <w:iCs/>
      <w:szCs w:val="24"/>
    </w:rPr>
  </w:style>
  <w:style w:type="paragraph" w:customStyle="1" w:styleId="Indice">
    <w:name w:val="Indice"/>
    <w:basedOn w:val="Normal"/>
    <w:pPr>
      <w:suppressLineNumbers/>
    </w:pPr>
    <w:rPr>
      <w:rFonts w:cs="Arial"/>
    </w:rPr>
  </w:style>
  <w:style w:type="paragraph" w:customStyle="1" w:styleId="F1">
    <w:name w:val="F1"/>
    <w:pPr>
      <w:tabs>
        <w:tab w:val="right" w:pos="4820"/>
      </w:tabs>
      <w:suppressAutoHyphens/>
      <w:ind w:left="2835"/>
    </w:pPr>
    <w:rPr>
      <w:rFonts w:ascii="Arial" w:hAnsi="Arial"/>
      <w:b/>
      <w:lang w:eastAsia="ar-SA"/>
    </w:rPr>
  </w:style>
  <w:style w:type="paragraph" w:customStyle="1" w:styleId="F2">
    <w:name w:val="F2"/>
    <w:basedOn w:val="F1"/>
    <w:pPr>
      <w:tabs>
        <w:tab w:val="clear" w:pos="4820"/>
        <w:tab w:val="right" w:pos="2268"/>
      </w:tabs>
      <w:ind w:left="2268" w:hanging="2268"/>
    </w:pPr>
    <w:rPr>
      <w:sz w:val="24"/>
    </w:rPr>
  </w:style>
  <w:style w:type="paragraph" w:customStyle="1" w:styleId="F3">
    <w:name w:val="F3"/>
    <w:basedOn w:val="F1"/>
    <w:pPr>
      <w:tabs>
        <w:tab w:val="clear" w:pos="4820"/>
        <w:tab w:val="left" w:pos="1304"/>
        <w:tab w:val="left" w:pos="1418"/>
        <w:tab w:val="right" w:leader="dot" w:pos="3969"/>
        <w:tab w:val="right" w:pos="4253"/>
        <w:tab w:val="right" w:pos="4366"/>
        <w:tab w:val="left" w:pos="5216"/>
        <w:tab w:val="right" w:leader="dot" w:pos="7371"/>
      </w:tabs>
      <w:spacing w:before="120" w:line="120" w:lineRule="atLeast"/>
      <w:ind w:left="0"/>
    </w:pPr>
  </w:style>
  <w:style w:type="paragraph" w:styleId="En-tte">
    <w:name w:val="header"/>
    <w:basedOn w:val="Normal"/>
    <w:pPr>
      <w:suppressLineNumbers/>
      <w:tabs>
        <w:tab w:val="center" w:pos="4819"/>
        <w:tab w:val="right" w:pos="9638"/>
      </w:tabs>
    </w:pPr>
  </w:style>
  <w:style w:type="paragraph" w:styleId="Pieddepage">
    <w:name w:val="footer"/>
    <w:basedOn w:val="Normal"/>
    <w:pPr>
      <w:suppressLineNumbers/>
      <w:tabs>
        <w:tab w:val="center" w:pos="4819"/>
        <w:tab w:val="right" w:pos="9638"/>
      </w:tabs>
    </w:pPr>
  </w:style>
  <w:style w:type="paragraph" w:styleId="TM1">
    <w:name w:val="toc 1"/>
    <w:basedOn w:val="Normal"/>
    <w:uiPriority w:val="39"/>
    <w:pPr>
      <w:tabs>
        <w:tab w:val="left" w:pos="480"/>
        <w:tab w:val="right" w:leader="dot" w:pos="9628"/>
      </w:tabs>
      <w:spacing w:before="360"/>
    </w:pPr>
    <w:rPr>
      <w:rFonts w:cs="Arial"/>
      <w:b/>
      <w:bCs/>
      <w:caps/>
      <w:szCs w:val="24"/>
    </w:rPr>
  </w:style>
  <w:style w:type="paragraph" w:customStyle="1" w:styleId="TableText">
    <w:name w:val="Table Text"/>
    <w:pPr>
      <w:suppressAutoHyphens/>
    </w:pPr>
    <w:rPr>
      <w:color w:val="000000"/>
      <w:sz w:val="24"/>
      <w:lang w:val="en-US" w:eastAsia="ar-SA"/>
    </w:rPr>
  </w:style>
  <w:style w:type="paragraph" w:customStyle="1" w:styleId="Contenutotabella">
    <w:name w:val="Contenuto tabella"/>
    <w:basedOn w:val="Normal"/>
    <w:pPr>
      <w:suppressLineNumbers/>
    </w:pPr>
  </w:style>
  <w:style w:type="paragraph" w:customStyle="1" w:styleId="Intestazionetabella">
    <w:name w:val="Intestazione tabella"/>
    <w:basedOn w:val="TableText"/>
    <w:pPr>
      <w:keepLines/>
      <w:suppressLineNumbers/>
      <w:spacing w:before="120" w:after="120"/>
      <w:jc w:val="both"/>
    </w:pPr>
    <w:rPr>
      <w:rFonts w:ascii="Book Antiqua" w:hAnsi="Book Antiqua" w:cs="Book Antiqua"/>
      <w:b/>
      <w:bCs/>
      <w:color w:val="00000A"/>
      <w:sz w:val="16"/>
      <w:lang w:val="it-IT"/>
    </w:rPr>
  </w:style>
  <w:style w:type="paragraph" w:styleId="TM2">
    <w:name w:val="toc 2"/>
    <w:basedOn w:val="Normal"/>
    <w:uiPriority w:val="39"/>
    <w:pPr>
      <w:tabs>
        <w:tab w:val="right" w:leader="dot" w:pos="9355"/>
      </w:tabs>
      <w:spacing w:before="240"/>
      <w:ind w:left="283"/>
      <w:jc w:val="left"/>
    </w:pPr>
    <w:rPr>
      <w:rFonts w:ascii="Times New Roman" w:hAnsi="Times New Roman"/>
      <w:b/>
      <w:bCs/>
      <w:sz w:val="20"/>
    </w:rPr>
  </w:style>
  <w:style w:type="paragraph" w:styleId="TM3">
    <w:name w:val="toc 3"/>
    <w:basedOn w:val="Normal"/>
    <w:uiPriority w:val="39"/>
    <w:pPr>
      <w:tabs>
        <w:tab w:val="right" w:leader="dot" w:pos="9072"/>
      </w:tabs>
      <w:ind w:left="240"/>
      <w:jc w:val="left"/>
    </w:pPr>
    <w:rPr>
      <w:rFonts w:ascii="Times New Roman" w:hAnsi="Times New Roman"/>
      <w:sz w:val="20"/>
    </w:rPr>
  </w:style>
  <w:style w:type="paragraph" w:styleId="Retraitcorpsdetexte">
    <w:name w:val="Body Text Indent"/>
    <w:basedOn w:val="Normal"/>
    <w:pPr>
      <w:spacing w:after="120"/>
      <w:ind w:left="283"/>
    </w:pPr>
  </w:style>
  <w:style w:type="paragraph" w:customStyle="1" w:styleId="Notedebasdepage1">
    <w:name w:val="Note de bas de page1"/>
    <w:basedOn w:val="Normal"/>
    <w:rPr>
      <w:rFonts w:ascii="Times New Roman" w:hAnsi="Times New Roman"/>
      <w:sz w:val="20"/>
    </w:rPr>
  </w:style>
  <w:style w:type="paragraph" w:customStyle="1" w:styleId="Retraitcorpsdetexte21">
    <w:name w:val="Retrait corps de texte 21"/>
    <w:basedOn w:val="Normal"/>
    <w:pPr>
      <w:ind w:left="-74"/>
      <w:jc w:val="left"/>
    </w:pPr>
    <w:rPr>
      <w:sz w:val="20"/>
    </w:rPr>
  </w:style>
  <w:style w:type="paragraph" w:customStyle="1" w:styleId="Retraitcorpsdetexte31">
    <w:name w:val="Retrait corps de texte 31"/>
    <w:basedOn w:val="Normal"/>
    <w:pPr>
      <w:ind w:left="7" w:firstLine="353"/>
      <w:jc w:val="left"/>
    </w:pPr>
    <w:rPr>
      <w:sz w:val="20"/>
    </w:rPr>
  </w:style>
  <w:style w:type="paragraph" w:customStyle="1" w:styleId="Corpsdetexte21">
    <w:name w:val="Corps de texte 21"/>
    <w:basedOn w:val="Normal"/>
    <w:pPr>
      <w:jc w:val="left"/>
    </w:pPr>
    <w:rPr>
      <w:sz w:val="20"/>
    </w:rPr>
  </w:style>
  <w:style w:type="paragraph" w:styleId="TM4">
    <w:name w:val="toc 4"/>
    <w:basedOn w:val="Normal"/>
    <w:uiPriority w:val="39"/>
    <w:pPr>
      <w:tabs>
        <w:tab w:val="right" w:leader="dot" w:pos="8789"/>
      </w:tabs>
      <w:ind w:left="480"/>
      <w:jc w:val="left"/>
    </w:pPr>
    <w:rPr>
      <w:rFonts w:ascii="Times New Roman" w:hAnsi="Times New Roman"/>
      <w:sz w:val="20"/>
    </w:rPr>
  </w:style>
  <w:style w:type="paragraph" w:styleId="TM5">
    <w:name w:val="toc 5"/>
    <w:basedOn w:val="Normal"/>
    <w:pPr>
      <w:tabs>
        <w:tab w:val="right" w:leader="dot" w:pos="8506"/>
      </w:tabs>
      <w:ind w:left="720"/>
      <w:jc w:val="left"/>
    </w:pPr>
    <w:rPr>
      <w:rFonts w:ascii="Times New Roman" w:hAnsi="Times New Roman"/>
      <w:sz w:val="20"/>
    </w:rPr>
  </w:style>
  <w:style w:type="paragraph" w:styleId="TM6">
    <w:name w:val="toc 6"/>
    <w:basedOn w:val="Normal"/>
    <w:pPr>
      <w:tabs>
        <w:tab w:val="right" w:leader="dot" w:pos="8223"/>
      </w:tabs>
      <w:ind w:left="960"/>
      <w:jc w:val="left"/>
    </w:pPr>
    <w:rPr>
      <w:rFonts w:ascii="Times New Roman" w:hAnsi="Times New Roman"/>
      <w:sz w:val="20"/>
    </w:rPr>
  </w:style>
  <w:style w:type="paragraph" w:styleId="TM7">
    <w:name w:val="toc 7"/>
    <w:basedOn w:val="Normal"/>
    <w:pPr>
      <w:tabs>
        <w:tab w:val="right" w:leader="dot" w:pos="7940"/>
      </w:tabs>
      <w:ind w:left="1200"/>
      <w:jc w:val="left"/>
    </w:pPr>
    <w:rPr>
      <w:rFonts w:ascii="Times New Roman" w:hAnsi="Times New Roman"/>
      <w:sz w:val="20"/>
    </w:rPr>
  </w:style>
  <w:style w:type="paragraph" w:styleId="TM8">
    <w:name w:val="toc 8"/>
    <w:basedOn w:val="Normal"/>
    <w:pPr>
      <w:tabs>
        <w:tab w:val="right" w:leader="dot" w:pos="7657"/>
      </w:tabs>
      <w:ind w:left="1440"/>
      <w:jc w:val="left"/>
    </w:pPr>
    <w:rPr>
      <w:rFonts w:ascii="Times New Roman" w:hAnsi="Times New Roman"/>
      <w:sz w:val="20"/>
    </w:rPr>
  </w:style>
  <w:style w:type="paragraph" w:styleId="TM9">
    <w:name w:val="toc 9"/>
    <w:basedOn w:val="Normal"/>
    <w:pPr>
      <w:tabs>
        <w:tab w:val="right" w:leader="dot" w:pos="7374"/>
      </w:tabs>
      <w:ind w:left="1680"/>
      <w:jc w:val="left"/>
    </w:pPr>
    <w:rPr>
      <w:rFonts w:ascii="Times New Roman" w:hAnsi="Times New Roman"/>
      <w:sz w:val="20"/>
    </w:rPr>
  </w:style>
  <w:style w:type="paragraph" w:customStyle="1" w:styleId="DefaultText">
    <w:name w:val="Default Text"/>
    <w:basedOn w:val="Normal"/>
    <w:rPr>
      <w:rFonts w:ascii="Times New Roman" w:hAnsi="Times New Roman"/>
      <w:lang w:val="en-US"/>
    </w:rPr>
  </w:style>
  <w:style w:type="paragraph" w:customStyle="1" w:styleId="NormalWeb1">
    <w:name w:val="Normal (Web)1"/>
    <w:basedOn w:val="Normal"/>
    <w:pPr>
      <w:spacing w:before="100" w:after="100"/>
      <w:jc w:val="left"/>
    </w:pPr>
    <w:rPr>
      <w:rFonts w:ascii="Times New Roman" w:hAnsi="Times New Roman"/>
      <w:szCs w:val="24"/>
    </w:rPr>
  </w:style>
  <w:style w:type="paragraph" w:customStyle="1" w:styleId="Lgende1">
    <w:name w:val="Légende1"/>
    <w:basedOn w:val="Normal"/>
    <w:pPr>
      <w:spacing w:before="120" w:after="120"/>
    </w:pPr>
    <w:rPr>
      <w:b/>
      <w:bCs/>
      <w:sz w:val="20"/>
    </w:rPr>
  </w:style>
  <w:style w:type="paragraph" w:customStyle="1" w:styleId="Corpsdetexte31">
    <w:name w:val="Corps de texte 31"/>
    <w:basedOn w:val="Normal"/>
    <w:pPr>
      <w:jc w:val="right"/>
    </w:pPr>
    <w:rPr>
      <w:rFonts w:ascii="ScalaSans-Regular" w:hAnsi="ScalaSans-Regular" w:cs="ScalaSans-Regular"/>
      <w:szCs w:val="24"/>
    </w:rPr>
  </w:style>
  <w:style w:type="paragraph" w:customStyle="1" w:styleId="piedipagina">
    <w:name w:val="pie di pagina"/>
    <w:basedOn w:val="Normal"/>
    <w:pPr>
      <w:jc w:val="center"/>
    </w:pPr>
    <w:rPr>
      <w:rFonts w:ascii="Lucida Sans Unicode" w:hAnsi="Lucida Sans Unicode" w:cs="Lucida Sans Unicode"/>
      <w:sz w:val="16"/>
    </w:rPr>
  </w:style>
  <w:style w:type="paragraph" w:customStyle="1" w:styleId="Titoli211">
    <w:name w:val="Titoli 2 (1.1)"/>
    <w:basedOn w:val="Normal"/>
    <w:pPr>
      <w:numPr>
        <w:numId w:val="2"/>
      </w:numPr>
    </w:pPr>
    <w:rPr>
      <w:rFonts w:cs="Arial"/>
      <w:b/>
      <w:sz w:val="28"/>
      <w:szCs w:val="28"/>
    </w:rPr>
  </w:style>
  <w:style w:type="paragraph" w:customStyle="1" w:styleId="Textedebulles1">
    <w:name w:val="Texte de bulles1"/>
    <w:basedOn w:val="Normal"/>
    <w:rPr>
      <w:rFonts w:ascii="Tahoma" w:hAnsi="Tahoma" w:cs="Tahoma"/>
      <w:sz w:val="16"/>
      <w:szCs w:val="16"/>
    </w:rPr>
  </w:style>
  <w:style w:type="paragraph" w:customStyle="1" w:styleId="Paragraphedeliste1">
    <w:name w:val="Paragraphe de liste1"/>
    <w:basedOn w:val="Normal"/>
    <w:pPr>
      <w:ind w:left="720"/>
    </w:pPr>
  </w:style>
  <w:style w:type="paragraph" w:customStyle="1" w:styleId="ENItesto">
    <w:name w:val="ENI testo"/>
    <w:pPr>
      <w:widowControl w:val="0"/>
      <w:suppressAutoHyphens/>
      <w:spacing w:after="120" w:line="312" w:lineRule="auto"/>
    </w:pPr>
    <w:rPr>
      <w:rFonts w:ascii="Verdana" w:eastAsia="Cambria" w:hAnsi="Verdana"/>
      <w:sz w:val="22"/>
      <w:szCs w:val="22"/>
      <w:lang w:val="it-IT" w:eastAsia="ar-SA"/>
    </w:rPr>
  </w:style>
  <w:style w:type="paragraph" w:customStyle="1" w:styleId="Commentaire1">
    <w:name w:val="Commentaire1"/>
    <w:basedOn w:val="Normal"/>
    <w:pPr>
      <w:spacing w:after="120"/>
    </w:pPr>
    <w:rPr>
      <w:rFonts w:ascii="Verdana" w:eastAsia="Cambria" w:hAnsi="Verdana" w:cs="Verdana"/>
      <w:sz w:val="20"/>
    </w:rPr>
  </w:style>
  <w:style w:type="paragraph" w:customStyle="1" w:styleId="Textebrut1">
    <w:name w:val="Texte brut1"/>
    <w:basedOn w:val="Normal"/>
    <w:rPr>
      <w:rFonts w:ascii="Consolas" w:hAnsi="Consolas" w:cs="Consolas"/>
      <w:sz w:val="21"/>
      <w:szCs w:val="21"/>
    </w:rPr>
  </w:style>
  <w:style w:type="paragraph" w:customStyle="1" w:styleId="Listepuces1">
    <w:name w:val="Liste à puces1"/>
    <w:basedOn w:val="Normal"/>
    <w:pPr>
      <w:spacing w:after="160" w:line="254" w:lineRule="auto"/>
      <w:jc w:val="left"/>
    </w:pPr>
    <w:rPr>
      <w:rFonts w:ascii="Calibri" w:hAnsi="Calibri" w:cs="font294"/>
      <w:sz w:val="22"/>
      <w:szCs w:val="22"/>
    </w:rPr>
  </w:style>
  <w:style w:type="paragraph" w:customStyle="1" w:styleId="Listepuces21">
    <w:name w:val="Liste à puces 21"/>
    <w:basedOn w:val="Normal"/>
    <w:pPr>
      <w:spacing w:after="160" w:line="254" w:lineRule="auto"/>
      <w:jc w:val="left"/>
    </w:pPr>
    <w:rPr>
      <w:rFonts w:ascii="Calibri" w:hAnsi="Calibri" w:cs="font294"/>
      <w:sz w:val="22"/>
      <w:szCs w:val="22"/>
    </w:rPr>
  </w:style>
  <w:style w:type="paragraph" w:customStyle="1" w:styleId="Listepuces31">
    <w:name w:val="Liste à puces 31"/>
    <w:basedOn w:val="Normal"/>
    <w:pPr>
      <w:spacing w:after="160" w:line="254" w:lineRule="auto"/>
      <w:jc w:val="left"/>
    </w:pPr>
    <w:rPr>
      <w:rFonts w:ascii="Calibri" w:hAnsi="Calibri" w:cs="font294"/>
      <w:sz w:val="22"/>
      <w:szCs w:val="22"/>
    </w:rPr>
  </w:style>
  <w:style w:type="paragraph" w:customStyle="1" w:styleId="Listepuces41">
    <w:name w:val="Liste à puces 41"/>
    <w:basedOn w:val="Normal"/>
    <w:pPr>
      <w:spacing w:after="160" w:line="254" w:lineRule="auto"/>
      <w:jc w:val="left"/>
    </w:pPr>
    <w:rPr>
      <w:rFonts w:ascii="Calibri" w:hAnsi="Calibri" w:cs="font294"/>
      <w:sz w:val="22"/>
      <w:szCs w:val="22"/>
    </w:rPr>
  </w:style>
  <w:style w:type="paragraph" w:customStyle="1" w:styleId="Listepuces51">
    <w:name w:val="Liste à puces 51"/>
    <w:basedOn w:val="Normal"/>
    <w:pPr>
      <w:spacing w:after="160" w:line="254" w:lineRule="auto"/>
      <w:jc w:val="left"/>
    </w:pPr>
    <w:rPr>
      <w:rFonts w:ascii="Calibri" w:hAnsi="Calibri" w:cs="font294"/>
      <w:sz w:val="22"/>
      <w:szCs w:val="22"/>
    </w:rPr>
  </w:style>
  <w:style w:type="paragraph" w:styleId="Sous-titre">
    <w:name w:val="Subtitle"/>
    <w:basedOn w:val="Normal"/>
    <w:next w:val="Corpsdetexte"/>
    <w:qFormat/>
    <w:pPr>
      <w:spacing w:after="160"/>
      <w:jc w:val="left"/>
    </w:pPr>
    <w:rPr>
      <w:rFonts w:ascii="Calibri" w:hAnsi="Calibri" w:cs="font294"/>
      <w:i/>
      <w:iCs/>
      <w:color w:val="5A5A5A"/>
      <w:spacing w:val="15"/>
      <w:sz w:val="22"/>
      <w:szCs w:val="22"/>
    </w:rPr>
  </w:style>
  <w:style w:type="paragraph" w:customStyle="1" w:styleId="Rvision1">
    <w:name w:val="Révision1"/>
    <w:pPr>
      <w:suppressAutoHyphens/>
    </w:pPr>
    <w:rPr>
      <w:rFonts w:ascii="Arial" w:hAnsi="Arial"/>
      <w:sz w:val="24"/>
      <w:lang w:val="it-IT" w:eastAsia="ar-SA"/>
    </w:rPr>
  </w:style>
  <w:style w:type="paragraph" w:customStyle="1" w:styleId="Indice10">
    <w:name w:val="Indice 10"/>
    <w:basedOn w:val="Indice"/>
    <w:pPr>
      <w:tabs>
        <w:tab w:val="right" w:leader="dot" w:pos="7091"/>
      </w:tabs>
      <w:ind w:left="2547"/>
    </w:pPr>
  </w:style>
  <w:style w:type="paragraph" w:styleId="Textedebulles">
    <w:name w:val="Balloon Text"/>
    <w:basedOn w:val="Normal"/>
    <w:link w:val="TextedebullesCar"/>
    <w:uiPriority w:val="99"/>
    <w:semiHidden/>
    <w:unhideWhenUsed/>
    <w:rsid w:val="00620436"/>
    <w:rPr>
      <w:rFonts w:ascii="Tahoma" w:hAnsi="Tahoma" w:cs="Tahoma"/>
      <w:sz w:val="16"/>
      <w:szCs w:val="16"/>
    </w:rPr>
  </w:style>
  <w:style w:type="character" w:customStyle="1" w:styleId="TextedebullesCar">
    <w:name w:val="Texte de bulles Car"/>
    <w:basedOn w:val="Policepardfaut"/>
    <w:link w:val="Textedebulles"/>
    <w:uiPriority w:val="99"/>
    <w:semiHidden/>
    <w:rsid w:val="00620436"/>
    <w:rPr>
      <w:rFonts w:ascii="Tahoma" w:hAnsi="Tahoma" w:cs="Tahoma"/>
      <w:sz w:val="16"/>
      <w:szCs w:val="16"/>
      <w:lang w:val="it-IT" w:eastAsia="ar-SA"/>
    </w:rPr>
  </w:style>
  <w:style w:type="paragraph" w:styleId="Paragraphedeliste">
    <w:name w:val="List Paragraph"/>
    <w:basedOn w:val="Normal"/>
    <w:uiPriority w:val="34"/>
    <w:qFormat/>
    <w:rsid w:val="008E6A8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6A87"/>
    <w:pPr>
      <w:suppressAutoHyphens/>
      <w:jc w:val="both"/>
    </w:pPr>
    <w:rPr>
      <w:rFonts w:ascii="EniExpReg" w:hAnsi="EniExpReg"/>
      <w:sz w:val="24"/>
      <w:lang w:eastAsia="ar-SA"/>
    </w:rPr>
  </w:style>
  <w:style w:type="paragraph" w:styleId="Titre1">
    <w:name w:val="heading 1"/>
    <w:basedOn w:val="Normal"/>
    <w:next w:val="Corpsdetexte"/>
    <w:qFormat/>
    <w:pPr>
      <w:keepNext/>
      <w:numPr>
        <w:numId w:val="1"/>
      </w:numPr>
      <w:outlineLvl w:val="0"/>
    </w:pPr>
    <w:rPr>
      <w:b/>
      <w:caps/>
      <w:sz w:val="28"/>
    </w:rPr>
  </w:style>
  <w:style w:type="paragraph" w:styleId="Titre2">
    <w:name w:val="heading 2"/>
    <w:basedOn w:val="Normal"/>
    <w:next w:val="Corpsdetexte"/>
    <w:qFormat/>
    <w:pPr>
      <w:keepNext/>
      <w:numPr>
        <w:ilvl w:val="1"/>
        <w:numId w:val="1"/>
      </w:numPr>
      <w:outlineLvl w:val="1"/>
    </w:pPr>
    <w:rPr>
      <w:b/>
    </w:rPr>
  </w:style>
  <w:style w:type="paragraph" w:styleId="Titre3">
    <w:name w:val="heading 3"/>
    <w:basedOn w:val="Normal"/>
    <w:next w:val="Corpsdetexte"/>
    <w:qFormat/>
    <w:pPr>
      <w:keepNext/>
      <w:numPr>
        <w:ilvl w:val="2"/>
        <w:numId w:val="1"/>
      </w:numPr>
      <w:outlineLvl w:val="2"/>
    </w:pPr>
    <w:rPr>
      <w:b/>
      <w:i/>
    </w:rPr>
  </w:style>
  <w:style w:type="paragraph" w:styleId="Titre4">
    <w:name w:val="heading 4"/>
    <w:basedOn w:val="Normal"/>
    <w:next w:val="Corpsdetexte"/>
    <w:qFormat/>
    <w:pPr>
      <w:keepNext/>
      <w:numPr>
        <w:ilvl w:val="3"/>
        <w:numId w:val="1"/>
      </w:numPr>
      <w:spacing w:before="240" w:after="60"/>
      <w:outlineLvl w:val="3"/>
    </w:pPr>
    <w:rPr>
      <w:b/>
    </w:rPr>
  </w:style>
  <w:style w:type="paragraph" w:styleId="Titre5">
    <w:name w:val="heading 5"/>
    <w:basedOn w:val="Normal"/>
    <w:next w:val="Corpsdetexte"/>
    <w:qFormat/>
    <w:pPr>
      <w:numPr>
        <w:ilvl w:val="4"/>
        <w:numId w:val="1"/>
      </w:numPr>
      <w:spacing w:before="240" w:after="60"/>
      <w:outlineLvl w:val="4"/>
    </w:pPr>
    <w:rPr>
      <w:sz w:val="22"/>
    </w:rPr>
  </w:style>
  <w:style w:type="paragraph" w:styleId="Titre6">
    <w:name w:val="heading 6"/>
    <w:basedOn w:val="Normal"/>
    <w:next w:val="Corpsdetexte"/>
    <w:qFormat/>
    <w:pPr>
      <w:numPr>
        <w:ilvl w:val="5"/>
        <w:numId w:val="1"/>
      </w:numPr>
      <w:spacing w:before="240" w:after="60"/>
      <w:outlineLvl w:val="5"/>
    </w:pPr>
    <w:rPr>
      <w:i/>
      <w:sz w:val="22"/>
    </w:rPr>
  </w:style>
  <w:style w:type="paragraph" w:styleId="Titre7">
    <w:name w:val="heading 7"/>
    <w:basedOn w:val="Normal"/>
    <w:next w:val="Corpsdetexte"/>
    <w:qFormat/>
    <w:pPr>
      <w:numPr>
        <w:ilvl w:val="6"/>
        <w:numId w:val="1"/>
      </w:numPr>
      <w:spacing w:before="240" w:after="60"/>
      <w:outlineLvl w:val="6"/>
    </w:pPr>
    <w:rPr>
      <w:sz w:val="20"/>
    </w:rPr>
  </w:style>
  <w:style w:type="paragraph" w:styleId="Titre8">
    <w:name w:val="heading 8"/>
    <w:basedOn w:val="Normal"/>
    <w:next w:val="Corpsdetexte"/>
    <w:qFormat/>
    <w:pPr>
      <w:numPr>
        <w:ilvl w:val="7"/>
        <w:numId w:val="1"/>
      </w:numPr>
      <w:spacing w:before="240" w:after="60"/>
      <w:outlineLvl w:val="7"/>
    </w:pPr>
    <w:rPr>
      <w:i/>
      <w:sz w:val="20"/>
    </w:rPr>
  </w:style>
  <w:style w:type="paragraph" w:styleId="Titre9">
    <w:name w:val="heading 9"/>
    <w:basedOn w:val="Normal"/>
    <w:next w:val="Corpsdetexte"/>
    <w:qFormat/>
    <w:pPr>
      <w:numPr>
        <w:ilvl w:val="8"/>
        <w:numId w:val="1"/>
      </w:numPr>
      <w:spacing w:before="240" w:after="60"/>
      <w:outlineLvl w:val="8"/>
    </w:pPr>
    <w:rPr>
      <w:b/>
      <w:i/>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style>
  <w:style w:type="character" w:customStyle="1" w:styleId="WW8Num1z1">
    <w:name w:val="WW8Num1z1"/>
    <w:rPr>
      <w:b/>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ascii="Courier New" w:hAnsi="Courier New" w:cs="Courier New"/>
      <w:lang w:val="fr-FR"/>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4z0">
    <w:name w:val="WW8Num4z0"/>
    <w:rPr>
      <w:rFonts w:ascii="Symbol" w:hAnsi="Symbol" w:cs="Symbol"/>
      <w:lang w:val="en-US"/>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WW8Num5z0">
    <w:name w:val="WW8Num5z0"/>
    <w:rPr>
      <w:rFonts w:ascii="Courier New" w:hAnsi="Courier New" w:cs="Courier New"/>
      <w:lang w:val="fr-FR"/>
    </w:rPr>
  </w:style>
  <w:style w:type="character" w:customStyle="1" w:styleId="WW8Num5z1">
    <w:name w:val="WW8Num5z1"/>
  </w:style>
  <w:style w:type="character" w:customStyle="1" w:styleId="WW8Num5z2">
    <w:name w:val="WW8Num5z2"/>
    <w:rPr>
      <w:rFonts w:ascii="Wingdings" w:hAnsi="Wingdings" w:cs="Wingdings"/>
    </w:rPr>
  </w:style>
  <w:style w:type="character" w:customStyle="1" w:styleId="WW8Num6z0">
    <w:name w:val="WW8Num6z0"/>
    <w:rPr>
      <w:rFonts w:ascii="Symbol" w:hAnsi="Symbol" w:cs="Symbol"/>
      <w:lang w:val="fr-FR"/>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Symbol" w:hAnsi="Symbol" w:cs="Symbol"/>
      <w:lang w:val="fr-FR"/>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style>
  <w:style w:type="character" w:customStyle="1" w:styleId="WW8Num8z1">
    <w:name w:val="WW8Num8z1"/>
    <w:rPr>
      <w:b/>
    </w:rPr>
  </w:style>
  <w:style w:type="character" w:customStyle="1" w:styleId="WW8Num8z2">
    <w:name w:val="WW8Num8z2"/>
    <w:rPr>
      <w:rFonts w:ascii="Wingdings" w:hAnsi="Wingdings" w:cs="Wingdings"/>
    </w:rPr>
  </w:style>
  <w:style w:type="character" w:customStyle="1" w:styleId="WW8Num9z0">
    <w:name w:val="WW8Num9z0"/>
    <w:rPr>
      <w:rFonts w:ascii="Symbol" w:hAnsi="Symbol" w:cs="Symbol"/>
      <w:lang w:val="fr-FR"/>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10z0">
    <w:name w:val="WW8Num10z0"/>
    <w:rPr>
      <w:lang w:val="fr-FR"/>
    </w:rPr>
  </w:style>
  <w:style w:type="character" w:customStyle="1" w:styleId="WW8Num10z1">
    <w:name w:val="WW8Num10z1"/>
    <w:rPr>
      <w:rFonts w:ascii="Times New Roman" w:hAnsi="Times New Roman" w:cs="Times New Roman"/>
      <w:b/>
      <w:bCs w:val="0"/>
      <w:i w:val="0"/>
      <w:iCs w:val="0"/>
      <w:caps/>
      <w:szCs w:val="24"/>
    </w:rPr>
  </w:style>
  <w:style w:type="character" w:customStyle="1" w:styleId="WW8Num10z2">
    <w:name w:val="WW8Num10z2"/>
  </w:style>
  <w:style w:type="character" w:customStyle="1" w:styleId="WW8Num11z0">
    <w:name w:val="WW8Num11z0"/>
    <w:rPr>
      <w:lang w:val="fr-FR"/>
    </w:rPr>
  </w:style>
  <w:style w:type="character" w:customStyle="1" w:styleId="WW8Num11z1">
    <w:name w:val="WW8Num11z1"/>
  </w:style>
  <w:style w:type="character" w:customStyle="1" w:styleId="WW8Num11z2">
    <w:name w:val="WW8Num11z2"/>
  </w:style>
  <w:style w:type="character" w:customStyle="1" w:styleId="WW8Num12z0">
    <w:name w:val="WW8Num12z0"/>
    <w:rPr>
      <w:lang w:val="fr-FR"/>
    </w:rPr>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4z0">
    <w:name w:val="WW8Num14z0"/>
    <w:rPr>
      <w:lang w:val="fr-FR"/>
    </w:rPr>
  </w:style>
  <w:style w:type="character" w:customStyle="1" w:styleId="WW8Num14z1">
    <w:name w:val="WW8Num14z1"/>
  </w:style>
  <w:style w:type="character" w:customStyle="1" w:styleId="WW8Num14z2">
    <w:name w:val="WW8Num14z2"/>
  </w:style>
  <w:style w:type="character" w:customStyle="1" w:styleId="WW8Num15z0">
    <w:name w:val="WW8Num15z0"/>
    <w:rPr>
      <w:lang w:val="fr-FR"/>
    </w:rPr>
  </w:style>
  <w:style w:type="character" w:customStyle="1" w:styleId="WW8Num15z1">
    <w:name w:val="WW8Num15z1"/>
  </w:style>
  <w:style w:type="character" w:customStyle="1" w:styleId="WW8Num15z2">
    <w:name w:val="WW8Num15z2"/>
  </w:style>
  <w:style w:type="character" w:customStyle="1" w:styleId="WW8Num16z0">
    <w:name w:val="WW8Num16z0"/>
    <w:rPr>
      <w:rFonts w:ascii="Courier New" w:hAnsi="Courier New" w:cs="Courier New"/>
      <w:lang w:val="fr-FR"/>
    </w:rPr>
  </w:style>
  <w:style w:type="character" w:customStyle="1" w:styleId="WW8Num16z1">
    <w:name w:val="WW8Num16z1"/>
  </w:style>
  <w:style w:type="character" w:customStyle="1" w:styleId="WW8Num16z2">
    <w:name w:val="WW8Num16z2"/>
    <w:rPr>
      <w:rFonts w:ascii="Wingdings" w:hAnsi="Wingdings" w:cs="Wingdings"/>
    </w:rPr>
  </w:style>
  <w:style w:type="character" w:customStyle="1" w:styleId="WW8Num16z3">
    <w:name w:val="WW8Num16z3"/>
    <w:rPr>
      <w:rFonts w:ascii="Symbol" w:hAnsi="Symbol" w:cs="Symbol"/>
    </w:rPr>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lang w:val="fr-FR"/>
    </w:rPr>
  </w:style>
  <w:style w:type="character" w:customStyle="1" w:styleId="WW8Num17z2">
    <w:name w:val="WW8Num17z2"/>
    <w:rPr>
      <w:rFonts w:ascii="Wingdings" w:hAnsi="Wingdings" w:cs="Wingdings"/>
    </w:rPr>
  </w:style>
  <w:style w:type="character" w:customStyle="1" w:styleId="WW8Num17z3">
    <w:name w:val="WW8Num17z3"/>
    <w:rPr>
      <w:rFonts w:ascii="Symbol" w:hAnsi="Symbol" w:cs="Symbol"/>
    </w:rPr>
  </w:style>
  <w:style w:type="character" w:customStyle="1" w:styleId="WW8Num18z0">
    <w:name w:val="WW8Num18z0"/>
    <w:rPr>
      <w:rFonts w:ascii="Symbol" w:hAnsi="Symbol" w:cs="Symbol"/>
      <w:lang w:val="fr-FR"/>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Wingdings"/>
    </w:rPr>
  </w:style>
  <w:style w:type="character" w:customStyle="1" w:styleId="WW8Num19z0">
    <w:name w:val="WW8Num19z0"/>
    <w:rPr>
      <w:rFonts w:ascii="Courier New" w:hAnsi="Courier New" w:cs="Courier New"/>
      <w:lang w:val="fr-FR"/>
    </w:rPr>
  </w:style>
  <w:style w:type="character" w:customStyle="1" w:styleId="WW8Num19z2">
    <w:name w:val="WW8Num19z2"/>
    <w:rPr>
      <w:rFonts w:ascii="Wingdings" w:hAnsi="Wingdings" w:cs="Wingdings"/>
    </w:rPr>
  </w:style>
  <w:style w:type="character" w:customStyle="1" w:styleId="WW8Num19z4">
    <w:name w:val="WW8Num19z4"/>
    <w:rPr>
      <w:rFonts w:ascii="Courier New" w:hAnsi="Courier New" w:cs="Courier New"/>
    </w:rPr>
  </w:style>
  <w:style w:type="character" w:customStyle="1" w:styleId="WW8Num20z0">
    <w:name w:val="WW8Num20z0"/>
    <w:rPr>
      <w:rFonts w:ascii="Symbol" w:hAnsi="Symbol" w:cs="Symbol"/>
      <w:lang w:val="fr-FR"/>
    </w:rPr>
  </w:style>
  <w:style w:type="character" w:customStyle="1" w:styleId="WW8Num20z2">
    <w:name w:val="WW8Num20z2"/>
    <w:rPr>
      <w:rFonts w:ascii="Wingdings" w:hAnsi="Wingdings" w:cs="Wingdings"/>
    </w:rPr>
  </w:style>
  <w:style w:type="character" w:customStyle="1" w:styleId="WW8Num20z3">
    <w:name w:val="WW8Num20z3"/>
    <w:rPr>
      <w:rFonts w:ascii="Symbol" w:hAnsi="Symbol" w:cs="Symbol"/>
    </w:rPr>
  </w:style>
  <w:style w:type="character" w:customStyle="1" w:styleId="WW8Num21z0">
    <w:name w:val="WW8Num21z0"/>
    <w:rPr>
      <w:rFonts w:ascii="Symbol" w:hAnsi="Symbol" w:cs="Symbol"/>
    </w:rPr>
  </w:style>
  <w:style w:type="character" w:customStyle="1" w:styleId="WW8Num21z1">
    <w:name w:val="WW8Num21z1"/>
    <w:rPr>
      <w:rFonts w:ascii="Courier New" w:hAnsi="Courier New" w:cs="Courier New"/>
      <w:b/>
    </w:rPr>
  </w:style>
  <w:style w:type="character" w:customStyle="1" w:styleId="WW8Num21z2">
    <w:name w:val="WW8Num21z2"/>
    <w:rPr>
      <w:rFonts w:ascii="Wingdings" w:hAnsi="Wingdings" w:cs="Wingdings"/>
    </w:rPr>
  </w:style>
  <w:style w:type="character" w:customStyle="1" w:styleId="WW8Num2z2">
    <w:name w:val="WW8Num2z2"/>
    <w:rPr>
      <w:rFonts w:ascii="Wingdings" w:hAnsi="Wingdings" w:cs="Wingdings"/>
    </w:rPr>
  </w:style>
  <w:style w:type="character" w:customStyle="1" w:styleId="WW8Num3z3">
    <w:name w:val="WW8Num3z3"/>
    <w:rPr>
      <w:rFonts w:ascii="Symbol" w:hAnsi="Symbol" w:cs="Symbol"/>
    </w:rPr>
  </w:style>
  <w:style w:type="character" w:customStyle="1" w:styleId="WW8Num4z1">
    <w:name w:val="WW8Num4z1"/>
    <w:rPr>
      <w:rFonts w:ascii="Courier New" w:hAnsi="Courier New" w:cs="Courier New"/>
    </w:rPr>
  </w:style>
  <w:style w:type="character" w:customStyle="1" w:styleId="WW8Num5z3">
    <w:name w:val="WW8Num5z3"/>
    <w:rPr>
      <w:rFonts w:ascii="Symbol" w:hAnsi="Symbol" w:cs="Symbol"/>
    </w:rPr>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1">
    <w:name w:val="WW8Num12z1"/>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7z1">
    <w:name w:val="WW8Num17z1"/>
    <w:rPr>
      <w:rFonts w:ascii="Courier New" w:hAnsi="Courier New" w:cs="Courier New"/>
    </w:rPr>
  </w:style>
  <w:style w:type="character" w:customStyle="1" w:styleId="WW8Num18z4">
    <w:name w:val="WW8Num18z4"/>
    <w:rPr>
      <w:rFonts w:ascii="Courier New" w:hAnsi="Courier New" w:cs="Courier New"/>
    </w:rPr>
  </w:style>
  <w:style w:type="character" w:customStyle="1" w:styleId="WW8Num19z3">
    <w:name w:val="WW8Num19z3"/>
    <w:rPr>
      <w:rFonts w:ascii="Symbol" w:hAnsi="Symbol" w:cs="Symbol"/>
    </w:rPr>
  </w:style>
  <w:style w:type="character" w:customStyle="1" w:styleId="WW8Num20z1">
    <w:name w:val="WW8Num20z1"/>
    <w:rPr>
      <w:rFonts w:ascii="Courier New" w:hAnsi="Courier New" w:cs="Courier New"/>
      <w:b/>
    </w:rPr>
  </w:style>
  <w:style w:type="character" w:customStyle="1" w:styleId="Policepardfaut1">
    <w:name w:val="Police par défaut1"/>
  </w:style>
  <w:style w:type="character" w:customStyle="1" w:styleId="HighlightedVariable">
    <w:name w:val="Highlighted Variable"/>
    <w:rPr>
      <w:color w:val="0000FF"/>
    </w:rPr>
  </w:style>
  <w:style w:type="character" w:styleId="Lienhypertexte">
    <w:name w:val="Hyperlink"/>
    <w:rPr>
      <w:color w:val="0000FF"/>
      <w:u w:val="single"/>
    </w:rPr>
  </w:style>
  <w:style w:type="character" w:styleId="lev">
    <w:name w:val="Strong"/>
    <w:qFormat/>
    <w:rPr>
      <w:b/>
      <w:bCs w:val="0"/>
    </w:rPr>
  </w:style>
  <w:style w:type="character" w:customStyle="1" w:styleId="Lienhypertextesuivivisit1">
    <w:name w:val="Lien hypertexte suivi visité1"/>
    <w:rPr>
      <w:color w:val="800080"/>
      <w:u w:val="single"/>
    </w:rPr>
  </w:style>
  <w:style w:type="character" w:customStyle="1" w:styleId="Numrodepage1">
    <w:name w:val="Numéro de page1"/>
    <w:basedOn w:val="Policepardfaut1"/>
  </w:style>
  <w:style w:type="character" w:customStyle="1" w:styleId="ENItestoCarattere">
    <w:name w:val="ENI testo Carattere"/>
    <w:rPr>
      <w:rFonts w:ascii="Verdana" w:eastAsia="Cambria" w:hAnsi="Verdana" w:cs="Verdana"/>
      <w:sz w:val="22"/>
      <w:szCs w:val="22"/>
    </w:rPr>
  </w:style>
  <w:style w:type="character" w:customStyle="1" w:styleId="Marquedecommentaire1">
    <w:name w:val="Marque de commentaire1"/>
    <w:rPr>
      <w:sz w:val="16"/>
      <w:szCs w:val="16"/>
    </w:rPr>
  </w:style>
  <w:style w:type="character" w:customStyle="1" w:styleId="TestocommentoCarattere">
    <w:name w:val="Testo commento Carattere"/>
    <w:rPr>
      <w:rFonts w:ascii="Verdana" w:eastAsia="Cambria" w:hAnsi="Verdana" w:cs="Verdana"/>
    </w:rPr>
  </w:style>
  <w:style w:type="character" w:customStyle="1" w:styleId="TestonormaleCarattere">
    <w:name w:val="Testo normale Carattere"/>
    <w:rPr>
      <w:rFonts w:ascii="Consolas" w:hAnsi="Consolas" w:cs="Consolas"/>
      <w:sz w:val="21"/>
      <w:szCs w:val="21"/>
    </w:rPr>
  </w:style>
  <w:style w:type="character" w:customStyle="1" w:styleId="Titolo3Carattere">
    <w:name w:val="Titolo 3 Carattere"/>
    <w:rPr>
      <w:rFonts w:ascii="Arial" w:hAnsi="Arial" w:cs="Arial"/>
      <w:b/>
      <w:i/>
      <w:sz w:val="24"/>
    </w:rPr>
  </w:style>
  <w:style w:type="character" w:customStyle="1" w:styleId="UnresolvedMention1">
    <w:name w:val="Unresolved Mention1"/>
    <w:rPr>
      <w:color w:val="605E5C"/>
    </w:rPr>
  </w:style>
  <w:style w:type="character" w:customStyle="1" w:styleId="Textedelespacerserv1">
    <w:name w:val="Texte de l'espace réservé1"/>
    <w:rPr>
      <w:color w:val="808080"/>
    </w:rPr>
  </w:style>
  <w:style w:type="character" w:customStyle="1" w:styleId="SottotitoloCarattere">
    <w:name w:val="Sottotitolo Carattere"/>
    <w:rPr>
      <w:rFonts w:ascii="Calibri" w:hAnsi="Calibri" w:cs="font294"/>
      <w:color w:val="5A5A5A"/>
      <w:spacing w:val="15"/>
      <w:sz w:val="22"/>
      <w:szCs w:val="22"/>
    </w:rPr>
  </w:style>
  <w:style w:type="character" w:customStyle="1" w:styleId="UnresolvedMention">
    <w:name w:val="Unresolved Mention"/>
    <w:rPr>
      <w:color w:val="605E5C"/>
    </w:rPr>
  </w:style>
  <w:style w:type="character" w:customStyle="1" w:styleId="ListLabel1">
    <w:name w:val="ListLabel 1"/>
    <w:rPr>
      <w:b/>
    </w:rPr>
  </w:style>
  <w:style w:type="character" w:customStyle="1" w:styleId="ListLabel2">
    <w:name w:val="ListLabel 2"/>
    <w:rPr>
      <w:sz w:val="18"/>
    </w:rPr>
  </w:style>
  <w:style w:type="character" w:customStyle="1" w:styleId="ListLabel3">
    <w:name w:val="ListLabel 3"/>
    <w:rPr>
      <w:rFonts w:cs="Courier New"/>
    </w:rPr>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Caratteredinumerazione">
    <w:name w:val="Carattere di numerazione"/>
  </w:style>
  <w:style w:type="character" w:customStyle="1" w:styleId="WW8Num4z4">
    <w:name w:val="WW8Num4z4"/>
    <w:rPr>
      <w:rFonts w:ascii="Courier New" w:hAnsi="Courier New" w:cs="Courier New"/>
    </w:rPr>
  </w:style>
  <w:style w:type="paragraph" w:customStyle="1" w:styleId="Intestazione1">
    <w:name w:val="Intestazione1"/>
    <w:basedOn w:val="Normal"/>
    <w:next w:val="Corpsdetexte"/>
    <w:pPr>
      <w:keepNext/>
      <w:spacing w:before="240" w:after="120"/>
    </w:pPr>
    <w:rPr>
      <w:rFonts w:eastAsia="Microsoft YaHei" w:cs="Arial"/>
      <w:sz w:val="28"/>
      <w:szCs w:val="28"/>
    </w:rPr>
  </w:style>
  <w:style w:type="paragraph" w:styleId="Corpsdetexte">
    <w:name w:val="Body Text"/>
    <w:basedOn w:val="Normal"/>
    <w:pPr>
      <w:widowControl w:val="0"/>
      <w:tabs>
        <w:tab w:val="left" w:leader="underscore" w:pos="8640"/>
      </w:tabs>
      <w:jc w:val="center"/>
    </w:pPr>
    <w:rPr>
      <w:b/>
      <w:sz w:val="40"/>
    </w:rPr>
  </w:style>
  <w:style w:type="paragraph" w:styleId="Liste">
    <w:name w:val="List"/>
    <w:basedOn w:val="Corpsdetexte"/>
    <w:rPr>
      <w:rFonts w:cs="Arial"/>
    </w:rPr>
  </w:style>
  <w:style w:type="paragraph" w:customStyle="1" w:styleId="Didascalia1">
    <w:name w:val="Didascalia1"/>
    <w:basedOn w:val="Normal"/>
    <w:pPr>
      <w:suppressLineNumbers/>
      <w:spacing w:before="120" w:after="120"/>
    </w:pPr>
    <w:rPr>
      <w:rFonts w:cs="Arial"/>
      <w:i/>
      <w:iCs/>
      <w:szCs w:val="24"/>
    </w:rPr>
  </w:style>
  <w:style w:type="paragraph" w:customStyle="1" w:styleId="Indice">
    <w:name w:val="Indice"/>
    <w:basedOn w:val="Normal"/>
    <w:pPr>
      <w:suppressLineNumbers/>
    </w:pPr>
    <w:rPr>
      <w:rFonts w:cs="Arial"/>
    </w:rPr>
  </w:style>
  <w:style w:type="paragraph" w:customStyle="1" w:styleId="F1">
    <w:name w:val="F1"/>
    <w:pPr>
      <w:tabs>
        <w:tab w:val="right" w:pos="4820"/>
      </w:tabs>
      <w:suppressAutoHyphens/>
      <w:ind w:left="2835"/>
    </w:pPr>
    <w:rPr>
      <w:rFonts w:ascii="Arial" w:hAnsi="Arial"/>
      <w:b/>
      <w:lang w:eastAsia="ar-SA"/>
    </w:rPr>
  </w:style>
  <w:style w:type="paragraph" w:customStyle="1" w:styleId="F2">
    <w:name w:val="F2"/>
    <w:basedOn w:val="F1"/>
    <w:pPr>
      <w:tabs>
        <w:tab w:val="clear" w:pos="4820"/>
        <w:tab w:val="right" w:pos="2268"/>
      </w:tabs>
      <w:ind w:left="2268" w:hanging="2268"/>
    </w:pPr>
    <w:rPr>
      <w:sz w:val="24"/>
    </w:rPr>
  </w:style>
  <w:style w:type="paragraph" w:customStyle="1" w:styleId="F3">
    <w:name w:val="F3"/>
    <w:basedOn w:val="F1"/>
    <w:pPr>
      <w:tabs>
        <w:tab w:val="clear" w:pos="4820"/>
        <w:tab w:val="left" w:pos="1304"/>
        <w:tab w:val="left" w:pos="1418"/>
        <w:tab w:val="right" w:leader="dot" w:pos="3969"/>
        <w:tab w:val="right" w:pos="4253"/>
        <w:tab w:val="right" w:pos="4366"/>
        <w:tab w:val="left" w:pos="5216"/>
        <w:tab w:val="right" w:leader="dot" w:pos="7371"/>
      </w:tabs>
      <w:spacing w:before="120" w:line="120" w:lineRule="atLeast"/>
      <w:ind w:left="0"/>
    </w:pPr>
  </w:style>
  <w:style w:type="paragraph" w:styleId="En-tte">
    <w:name w:val="header"/>
    <w:basedOn w:val="Normal"/>
    <w:pPr>
      <w:suppressLineNumbers/>
      <w:tabs>
        <w:tab w:val="center" w:pos="4819"/>
        <w:tab w:val="right" w:pos="9638"/>
      </w:tabs>
    </w:pPr>
  </w:style>
  <w:style w:type="paragraph" w:styleId="Pieddepage">
    <w:name w:val="footer"/>
    <w:basedOn w:val="Normal"/>
    <w:pPr>
      <w:suppressLineNumbers/>
      <w:tabs>
        <w:tab w:val="center" w:pos="4819"/>
        <w:tab w:val="right" w:pos="9638"/>
      </w:tabs>
    </w:pPr>
  </w:style>
  <w:style w:type="paragraph" w:styleId="TM1">
    <w:name w:val="toc 1"/>
    <w:basedOn w:val="Normal"/>
    <w:uiPriority w:val="39"/>
    <w:pPr>
      <w:tabs>
        <w:tab w:val="left" w:pos="480"/>
        <w:tab w:val="right" w:leader="dot" w:pos="9628"/>
      </w:tabs>
      <w:spacing w:before="360"/>
    </w:pPr>
    <w:rPr>
      <w:rFonts w:cs="Arial"/>
      <w:b/>
      <w:bCs/>
      <w:caps/>
      <w:szCs w:val="24"/>
    </w:rPr>
  </w:style>
  <w:style w:type="paragraph" w:customStyle="1" w:styleId="TableText">
    <w:name w:val="Table Text"/>
    <w:pPr>
      <w:suppressAutoHyphens/>
    </w:pPr>
    <w:rPr>
      <w:color w:val="000000"/>
      <w:sz w:val="24"/>
      <w:lang w:val="en-US" w:eastAsia="ar-SA"/>
    </w:rPr>
  </w:style>
  <w:style w:type="paragraph" w:customStyle="1" w:styleId="Contenutotabella">
    <w:name w:val="Contenuto tabella"/>
    <w:basedOn w:val="Normal"/>
    <w:pPr>
      <w:suppressLineNumbers/>
    </w:pPr>
  </w:style>
  <w:style w:type="paragraph" w:customStyle="1" w:styleId="Intestazionetabella">
    <w:name w:val="Intestazione tabella"/>
    <w:basedOn w:val="TableText"/>
    <w:pPr>
      <w:keepLines/>
      <w:suppressLineNumbers/>
      <w:spacing w:before="120" w:after="120"/>
      <w:jc w:val="both"/>
    </w:pPr>
    <w:rPr>
      <w:rFonts w:ascii="Book Antiqua" w:hAnsi="Book Antiqua" w:cs="Book Antiqua"/>
      <w:b/>
      <w:bCs/>
      <w:color w:val="00000A"/>
      <w:sz w:val="16"/>
      <w:lang w:val="it-IT"/>
    </w:rPr>
  </w:style>
  <w:style w:type="paragraph" w:styleId="TM2">
    <w:name w:val="toc 2"/>
    <w:basedOn w:val="Normal"/>
    <w:uiPriority w:val="39"/>
    <w:pPr>
      <w:tabs>
        <w:tab w:val="right" w:leader="dot" w:pos="9355"/>
      </w:tabs>
      <w:spacing w:before="240"/>
      <w:ind w:left="283"/>
      <w:jc w:val="left"/>
    </w:pPr>
    <w:rPr>
      <w:rFonts w:ascii="Times New Roman" w:hAnsi="Times New Roman"/>
      <w:b/>
      <w:bCs/>
      <w:sz w:val="20"/>
    </w:rPr>
  </w:style>
  <w:style w:type="paragraph" w:styleId="TM3">
    <w:name w:val="toc 3"/>
    <w:basedOn w:val="Normal"/>
    <w:uiPriority w:val="39"/>
    <w:pPr>
      <w:tabs>
        <w:tab w:val="right" w:leader="dot" w:pos="9072"/>
      </w:tabs>
      <w:ind w:left="240"/>
      <w:jc w:val="left"/>
    </w:pPr>
    <w:rPr>
      <w:rFonts w:ascii="Times New Roman" w:hAnsi="Times New Roman"/>
      <w:sz w:val="20"/>
    </w:rPr>
  </w:style>
  <w:style w:type="paragraph" w:styleId="Retraitcorpsdetexte">
    <w:name w:val="Body Text Indent"/>
    <w:basedOn w:val="Normal"/>
    <w:pPr>
      <w:spacing w:after="120"/>
      <w:ind w:left="283"/>
    </w:pPr>
  </w:style>
  <w:style w:type="paragraph" w:customStyle="1" w:styleId="Notedebasdepage1">
    <w:name w:val="Note de bas de page1"/>
    <w:basedOn w:val="Normal"/>
    <w:rPr>
      <w:rFonts w:ascii="Times New Roman" w:hAnsi="Times New Roman"/>
      <w:sz w:val="20"/>
    </w:rPr>
  </w:style>
  <w:style w:type="paragraph" w:customStyle="1" w:styleId="Retraitcorpsdetexte21">
    <w:name w:val="Retrait corps de texte 21"/>
    <w:basedOn w:val="Normal"/>
    <w:pPr>
      <w:ind w:left="-74"/>
      <w:jc w:val="left"/>
    </w:pPr>
    <w:rPr>
      <w:sz w:val="20"/>
    </w:rPr>
  </w:style>
  <w:style w:type="paragraph" w:customStyle="1" w:styleId="Retraitcorpsdetexte31">
    <w:name w:val="Retrait corps de texte 31"/>
    <w:basedOn w:val="Normal"/>
    <w:pPr>
      <w:ind w:left="7" w:firstLine="353"/>
      <w:jc w:val="left"/>
    </w:pPr>
    <w:rPr>
      <w:sz w:val="20"/>
    </w:rPr>
  </w:style>
  <w:style w:type="paragraph" w:customStyle="1" w:styleId="Corpsdetexte21">
    <w:name w:val="Corps de texte 21"/>
    <w:basedOn w:val="Normal"/>
    <w:pPr>
      <w:jc w:val="left"/>
    </w:pPr>
    <w:rPr>
      <w:sz w:val="20"/>
    </w:rPr>
  </w:style>
  <w:style w:type="paragraph" w:styleId="TM4">
    <w:name w:val="toc 4"/>
    <w:basedOn w:val="Normal"/>
    <w:uiPriority w:val="39"/>
    <w:pPr>
      <w:tabs>
        <w:tab w:val="right" w:leader="dot" w:pos="8789"/>
      </w:tabs>
      <w:ind w:left="480"/>
      <w:jc w:val="left"/>
    </w:pPr>
    <w:rPr>
      <w:rFonts w:ascii="Times New Roman" w:hAnsi="Times New Roman"/>
      <w:sz w:val="20"/>
    </w:rPr>
  </w:style>
  <w:style w:type="paragraph" w:styleId="TM5">
    <w:name w:val="toc 5"/>
    <w:basedOn w:val="Normal"/>
    <w:pPr>
      <w:tabs>
        <w:tab w:val="right" w:leader="dot" w:pos="8506"/>
      </w:tabs>
      <w:ind w:left="720"/>
      <w:jc w:val="left"/>
    </w:pPr>
    <w:rPr>
      <w:rFonts w:ascii="Times New Roman" w:hAnsi="Times New Roman"/>
      <w:sz w:val="20"/>
    </w:rPr>
  </w:style>
  <w:style w:type="paragraph" w:styleId="TM6">
    <w:name w:val="toc 6"/>
    <w:basedOn w:val="Normal"/>
    <w:pPr>
      <w:tabs>
        <w:tab w:val="right" w:leader="dot" w:pos="8223"/>
      </w:tabs>
      <w:ind w:left="960"/>
      <w:jc w:val="left"/>
    </w:pPr>
    <w:rPr>
      <w:rFonts w:ascii="Times New Roman" w:hAnsi="Times New Roman"/>
      <w:sz w:val="20"/>
    </w:rPr>
  </w:style>
  <w:style w:type="paragraph" w:styleId="TM7">
    <w:name w:val="toc 7"/>
    <w:basedOn w:val="Normal"/>
    <w:pPr>
      <w:tabs>
        <w:tab w:val="right" w:leader="dot" w:pos="7940"/>
      </w:tabs>
      <w:ind w:left="1200"/>
      <w:jc w:val="left"/>
    </w:pPr>
    <w:rPr>
      <w:rFonts w:ascii="Times New Roman" w:hAnsi="Times New Roman"/>
      <w:sz w:val="20"/>
    </w:rPr>
  </w:style>
  <w:style w:type="paragraph" w:styleId="TM8">
    <w:name w:val="toc 8"/>
    <w:basedOn w:val="Normal"/>
    <w:pPr>
      <w:tabs>
        <w:tab w:val="right" w:leader="dot" w:pos="7657"/>
      </w:tabs>
      <w:ind w:left="1440"/>
      <w:jc w:val="left"/>
    </w:pPr>
    <w:rPr>
      <w:rFonts w:ascii="Times New Roman" w:hAnsi="Times New Roman"/>
      <w:sz w:val="20"/>
    </w:rPr>
  </w:style>
  <w:style w:type="paragraph" w:styleId="TM9">
    <w:name w:val="toc 9"/>
    <w:basedOn w:val="Normal"/>
    <w:pPr>
      <w:tabs>
        <w:tab w:val="right" w:leader="dot" w:pos="7374"/>
      </w:tabs>
      <w:ind w:left="1680"/>
      <w:jc w:val="left"/>
    </w:pPr>
    <w:rPr>
      <w:rFonts w:ascii="Times New Roman" w:hAnsi="Times New Roman"/>
      <w:sz w:val="20"/>
    </w:rPr>
  </w:style>
  <w:style w:type="paragraph" w:customStyle="1" w:styleId="DefaultText">
    <w:name w:val="Default Text"/>
    <w:basedOn w:val="Normal"/>
    <w:rPr>
      <w:rFonts w:ascii="Times New Roman" w:hAnsi="Times New Roman"/>
      <w:lang w:val="en-US"/>
    </w:rPr>
  </w:style>
  <w:style w:type="paragraph" w:customStyle="1" w:styleId="NormalWeb1">
    <w:name w:val="Normal (Web)1"/>
    <w:basedOn w:val="Normal"/>
    <w:pPr>
      <w:spacing w:before="100" w:after="100"/>
      <w:jc w:val="left"/>
    </w:pPr>
    <w:rPr>
      <w:rFonts w:ascii="Times New Roman" w:hAnsi="Times New Roman"/>
      <w:szCs w:val="24"/>
    </w:rPr>
  </w:style>
  <w:style w:type="paragraph" w:customStyle="1" w:styleId="Lgende1">
    <w:name w:val="Légende1"/>
    <w:basedOn w:val="Normal"/>
    <w:pPr>
      <w:spacing w:before="120" w:after="120"/>
    </w:pPr>
    <w:rPr>
      <w:b/>
      <w:bCs/>
      <w:sz w:val="20"/>
    </w:rPr>
  </w:style>
  <w:style w:type="paragraph" w:customStyle="1" w:styleId="Corpsdetexte31">
    <w:name w:val="Corps de texte 31"/>
    <w:basedOn w:val="Normal"/>
    <w:pPr>
      <w:jc w:val="right"/>
    </w:pPr>
    <w:rPr>
      <w:rFonts w:ascii="ScalaSans-Regular" w:hAnsi="ScalaSans-Regular" w:cs="ScalaSans-Regular"/>
      <w:szCs w:val="24"/>
    </w:rPr>
  </w:style>
  <w:style w:type="paragraph" w:customStyle="1" w:styleId="piedipagina">
    <w:name w:val="pie di pagina"/>
    <w:basedOn w:val="Normal"/>
    <w:pPr>
      <w:jc w:val="center"/>
    </w:pPr>
    <w:rPr>
      <w:rFonts w:ascii="Lucida Sans Unicode" w:hAnsi="Lucida Sans Unicode" w:cs="Lucida Sans Unicode"/>
      <w:sz w:val="16"/>
    </w:rPr>
  </w:style>
  <w:style w:type="paragraph" w:customStyle="1" w:styleId="Titoli211">
    <w:name w:val="Titoli 2 (1.1)"/>
    <w:basedOn w:val="Normal"/>
    <w:pPr>
      <w:numPr>
        <w:numId w:val="2"/>
      </w:numPr>
    </w:pPr>
    <w:rPr>
      <w:rFonts w:cs="Arial"/>
      <w:b/>
      <w:sz w:val="28"/>
      <w:szCs w:val="28"/>
    </w:rPr>
  </w:style>
  <w:style w:type="paragraph" w:customStyle="1" w:styleId="Textedebulles1">
    <w:name w:val="Texte de bulles1"/>
    <w:basedOn w:val="Normal"/>
    <w:rPr>
      <w:rFonts w:ascii="Tahoma" w:hAnsi="Tahoma" w:cs="Tahoma"/>
      <w:sz w:val="16"/>
      <w:szCs w:val="16"/>
    </w:rPr>
  </w:style>
  <w:style w:type="paragraph" w:customStyle="1" w:styleId="Paragraphedeliste1">
    <w:name w:val="Paragraphe de liste1"/>
    <w:basedOn w:val="Normal"/>
    <w:pPr>
      <w:ind w:left="720"/>
    </w:pPr>
  </w:style>
  <w:style w:type="paragraph" w:customStyle="1" w:styleId="ENItesto">
    <w:name w:val="ENI testo"/>
    <w:pPr>
      <w:widowControl w:val="0"/>
      <w:suppressAutoHyphens/>
      <w:spacing w:after="120" w:line="312" w:lineRule="auto"/>
    </w:pPr>
    <w:rPr>
      <w:rFonts w:ascii="Verdana" w:eastAsia="Cambria" w:hAnsi="Verdana"/>
      <w:sz w:val="22"/>
      <w:szCs w:val="22"/>
      <w:lang w:val="it-IT" w:eastAsia="ar-SA"/>
    </w:rPr>
  </w:style>
  <w:style w:type="paragraph" w:customStyle="1" w:styleId="Commentaire1">
    <w:name w:val="Commentaire1"/>
    <w:basedOn w:val="Normal"/>
    <w:pPr>
      <w:spacing w:after="120"/>
    </w:pPr>
    <w:rPr>
      <w:rFonts w:ascii="Verdana" w:eastAsia="Cambria" w:hAnsi="Verdana" w:cs="Verdana"/>
      <w:sz w:val="20"/>
    </w:rPr>
  </w:style>
  <w:style w:type="paragraph" w:customStyle="1" w:styleId="Textebrut1">
    <w:name w:val="Texte brut1"/>
    <w:basedOn w:val="Normal"/>
    <w:rPr>
      <w:rFonts w:ascii="Consolas" w:hAnsi="Consolas" w:cs="Consolas"/>
      <w:sz w:val="21"/>
      <w:szCs w:val="21"/>
    </w:rPr>
  </w:style>
  <w:style w:type="paragraph" w:customStyle="1" w:styleId="Listepuces1">
    <w:name w:val="Liste à puces1"/>
    <w:basedOn w:val="Normal"/>
    <w:pPr>
      <w:spacing w:after="160" w:line="254" w:lineRule="auto"/>
      <w:jc w:val="left"/>
    </w:pPr>
    <w:rPr>
      <w:rFonts w:ascii="Calibri" w:hAnsi="Calibri" w:cs="font294"/>
      <w:sz w:val="22"/>
      <w:szCs w:val="22"/>
    </w:rPr>
  </w:style>
  <w:style w:type="paragraph" w:customStyle="1" w:styleId="Listepuces21">
    <w:name w:val="Liste à puces 21"/>
    <w:basedOn w:val="Normal"/>
    <w:pPr>
      <w:spacing w:after="160" w:line="254" w:lineRule="auto"/>
      <w:jc w:val="left"/>
    </w:pPr>
    <w:rPr>
      <w:rFonts w:ascii="Calibri" w:hAnsi="Calibri" w:cs="font294"/>
      <w:sz w:val="22"/>
      <w:szCs w:val="22"/>
    </w:rPr>
  </w:style>
  <w:style w:type="paragraph" w:customStyle="1" w:styleId="Listepuces31">
    <w:name w:val="Liste à puces 31"/>
    <w:basedOn w:val="Normal"/>
    <w:pPr>
      <w:spacing w:after="160" w:line="254" w:lineRule="auto"/>
      <w:jc w:val="left"/>
    </w:pPr>
    <w:rPr>
      <w:rFonts w:ascii="Calibri" w:hAnsi="Calibri" w:cs="font294"/>
      <w:sz w:val="22"/>
      <w:szCs w:val="22"/>
    </w:rPr>
  </w:style>
  <w:style w:type="paragraph" w:customStyle="1" w:styleId="Listepuces41">
    <w:name w:val="Liste à puces 41"/>
    <w:basedOn w:val="Normal"/>
    <w:pPr>
      <w:spacing w:after="160" w:line="254" w:lineRule="auto"/>
      <w:jc w:val="left"/>
    </w:pPr>
    <w:rPr>
      <w:rFonts w:ascii="Calibri" w:hAnsi="Calibri" w:cs="font294"/>
      <w:sz w:val="22"/>
      <w:szCs w:val="22"/>
    </w:rPr>
  </w:style>
  <w:style w:type="paragraph" w:customStyle="1" w:styleId="Listepuces51">
    <w:name w:val="Liste à puces 51"/>
    <w:basedOn w:val="Normal"/>
    <w:pPr>
      <w:spacing w:after="160" w:line="254" w:lineRule="auto"/>
      <w:jc w:val="left"/>
    </w:pPr>
    <w:rPr>
      <w:rFonts w:ascii="Calibri" w:hAnsi="Calibri" w:cs="font294"/>
      <w:sz w:val="22"/>
      <w:szCs w:val="22"/>
    </w:rPr>
  </w:style>
  <w:style w:type="paragraph" w:styleId="Sous-titre">
    <w:name w:val="Subtitle"/>
    <w:basedOn w:val="Normal"/>
    <w:next w:val="Corpsdetexte"/>
    <w:qFormat/>
    <w:pPr>
      <w:spacing w:after="160"/>
      <w:jc w:val="left"/>
    </w:pPr>
    <w:rPr>
      <w:rFonts w:ascii="Calibri" w:hAnsi="Calibri" w:cs="font294"/>
      <w:i/>
      <w:iCs/>
      <w:color w:val="5A5A5A"/>
      <w:spacing w:val="15"/>
      <w:sz w:val="22"/>
      <w:szCs w:val="22"/>
    </w:rPr>
  </w:style>
  <w:style w:type="paragraph" w:customStyle="1" w:styleId="Rvision1">
    <w:name w:val="Révision1"/>
    <w:pPr>
      <w:suppressAutoHyphens/>
    </w:pPr>
    <w:rPr>
      <w:rFonts w:ascii="Arial" w:hAnsi="Arial"/>
      <w:sz w:val="24"/>
      <w:lang w:val="it-IT" w:eastAsia="ar-SA"/>
    </w:rPr>
  </w:style>
  <w:style w:type="paragraph" w:customStyle="1" w:styleId="Indice10">
    <w:name w:val="Indice 10"/>
    <w:basedOn w:val="Indice"/>
    <w:pPr>
      <w:tabs>
        <w:tab w:val="right" w:leader="dot" w:pos="7091"/>
      </w:tabs>
      <w:ind w:left="2547"/>
    </w:pPr>
  </w:style>
  <w:style w:type="paragraph" w:styleId="Textedebulles">
    <w:name w:val="Balloon Text"/>
    <w:basedOn w:val="Normal"/>
    <w:link w:val="TextedebullesCar"/>
    <w:uiPriority w:val="99"/>
    <w:semiHidden/>
    <w:unhideWhenUsed/>
    <w:rsid w:val="00620436"/>
    <w:rPr>
      <w:rFonts w:ascii="Tahoma" w:hAnsi="Tahoma" w:cs="Tahoma"/>
      <w:sz w:val="16"/>
      <w:szCs w:val="16"/>
    </w:rPr>
  </w:style>
  <w:style w:type="character" w:customStyle="1" w:styleId="TextedebullesCar">
    <w:name w:val="Texte de bulles Car"/>
    <w:basedOn w:val="Policepardfaut"/>
    <w:link w:val="Textedebulles"/>
    <w:uiPriority w:val="99"/>
    <w:semiHidden/>
    <w:rsid w:val="00620436"/>
    <w:rPr>
      <w:rFonts w:ascii="Tahoma" w:hAnsi="Tahoma" w:cs="Tahoma"/>
      <w:sz w:val="16"/>
      <w:szCs w:val="16"/>
      <w:lang w:val="it-IT" w:eastAsia="ar-SA"/>
    </w:rPr>
  </w:style>
  <w:style w:type="paragraph" w:styleId="Paragraphedeliste">
    <w:name w:val="List Paragraph"/>
    <w:basedOn w:val="Normal"/>
    <w:uiPriority w:val="34"/>
    <w:qFormat/>
    <w:rsid w:val="008E6A8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2071270">
      <w:bodyDiv w:val="1"/>
      <w:marLeft w:val="0"/>
      <w:marRight w:val="0"/>
      <w:marTop w:val="0"/>
      <w:marBottom w:val="0"/>
      <w:divBdr>
        <w:top w:val="none" w:sz="0" w:space="0" w:color="auto"/>
        <w:left w:val="none" w:sz="0" w:space="0" w:color="auto"/>
        <w:bottom w:val="none" w:sz="0" w:space="0" w:color="auto"/>
        <w:right w:val="none" w:sz="0" w:space="0" w:color="auto"/>
      </w:divBdr>
      <w:divsChild>
        <w:div w:id="13083903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9.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header" Target="header8.xml"/><Relationship Id="rId159" Type="http://schemas.openxmlformats.org/officeDocument/2006/relationships/image" Target="media/image125.png"/><Relationship Id="rId170" Type="http://schemas.openxmlformats.org/officeDocument/2006/relationships/image" Target="media/image136.png"/><Relationship Id="rId191" Type="http://schemas.openxmlformats.org/officeDocument/2006/relationships/hyperlink" Target="https://help.sap.com/viewer/13b15f8d29f548ec827f04a041a163f2/1911/en-US/1400386b6ccd42b99e33ded00115ed9c.html" TargetMode="External"/><Relationship Id="rId196" Type="http://schemas.openxmlformats.org/officeDocument/2006/relationships/header" Target="header16.xml"/><Relationship Id="rId200" Type="http://schemas.openxmlformats.org/officeDocument/2006/relationships/footer" Target="footer17.xml"/><Relationship Id="rId16" Type="http://schemas.openxmlformats.org/officeDocument/2006/relationships/image" Target="media/image4.png"/><Relationship Id="rId107" Type="http://schemas.openxmlformats.org/officeDocument/2006/relationships/header" Target="header3.xml"/><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header" Target="header2.xml"/><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1.png"/><Relationship Id="rId128" Type="http://schemas.openxmlformats.org/officeDocument/2006/relationships/image" Target="media/image106.png"/><Relationship Id="rId144" Type="http://schemas.openxmlformats.org/officeDocument/2006/relationships/image" Target="media/image116.png"/><Relationship Id="rId149" Type="http://schemas.openxmlformats.org/officeDocument/2006/relationships/footer" Target="footer9.xml"/><Relationship Id="rId5" Type="http://schemas.openxmlformats.org/officeDocument/2006/relationships/numbering" Target="numbering.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26.png"/><Relationship Id="rId165" Type="http://schemas.openxmlformats.org/officeDocument/2006/relationships/image" Target="media/image131.png"/><Relationship Id="rId181" Type="http://schemas.openxmlformats.org/officeDocument/2006/relationships/image" Target="media/image147.png"/><Relationship Id="rId186" Type="http://schemas.openxmlformats.org/officeDocument/2006/relationships/header" Target="header13.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header" Target="header6.xml"/><Relationship Id="rId139" Type="http://schemas.openxmlformats.org/officeDocument/2006/relationships/footer" Target="footer8.xml"/><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footer" Target="footer10.xml"/><Relationship Id="rId155" Type="http://schemas.openxmlformats.org/officeDocument/2006/relationships/image" Target="media/image121.png"/><Relationship Id="rId171" Type="http://schemas.openxmlformats.org/officeDocument/2006/relationships/image" Target="media/image137.png"/><Relationship Id="rId176" Type="http://schemas.openxmlformats.org/officeDocument/2006/relationships/image" Target="media/image142.png"/><Relationship Id="rId192" Type="http://schemas.openxmlformats.org/officeDocument/2006/relationships/image" Target="media/image151.png"/><Relationship Id="rId197" Type="http://schemas.openxmlformats.org/officeDocument/2006/relationships/footer" Target="footer15.xml"/><Relationship Id="rId201" Type="http://schemas.openxmlformats.org/officeDocument/2006/relationships/fontTable" Target="fontTable.xml"/><Relationship Id="rId12" Type="http://schemas.openxmlformats.org/officeDocument/2006/relationships/hyperlink" Target="https://my346634.crm.ondemand.com/" TargetMode="External"/><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footer" Target="footer1.xml"/><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header" Target="header4.xml"/><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12.png"/><Relationship Id="rId145" Type="http://schemas.openxmlformats.org/officeDocument/2006/relationships/image" Target="media/image117.png"/><Relationship Id="rId161" Type="http://schemas.openxmlformats.org/officeDocument/2006/relationships/image" Target="media/image127.png"/><Relationship Id="rId166" Type="http://schemas.openxmlformats.org/officeDocument/2006/relationships/image" Target="media/image132.png"/><Relationship Id="rId182" Type="http://schemas.openxmlformats.org/officeDocument/2006/relationships/image" Target="media/image148.png"/><Relationship Id="rId187"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3.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8.png"/><Relationship Id="rId135" Type="http://schemas.openxmlformats.org/officeDocument/2006/relationships/header" Target="header7.xml"/><Relationship Id="rId151" Type="http://schemas.openxmlformats.org/officeDocument/2006/relationships/header" Target="header11.xml"/><Relationship Id="rId156" Type="http://schemas.openxmlformats.org/officeDocument/2006/relationships/image" Target="media/image122.png"/><Relationship Id="rId177" Type="http://schemas.openxmlformats.org/officeDocument/2006/relationships/image" Target="media/image143.png"/><Relationship Id="rId198" Type="http://schemas.openxmlformats.org/officeDocument/2006/relationships/footer" Target="footer16.xml"/><Relationship Id="rId172" Type="http://schemas.openxmlformats.org/officeDocument/2006/relationships/image" Target="media/image138.png"/><Relationship Id="rId193" Type="http://schemas.openxmlformats.org/officeDocument/2006/relationships/image" Target="media/image152.png"/><Relationship Id="rId202" Type="http://schemas.openxmlformats.org/officeDocument/2006/relationships/theme" Target="theme/theme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footer" Target="footer2.xml"/><Relationship Id="rId109" Type="http://schemas.openxmlformats.org/officeDocument/2006/relationships/footer" Target="footer3.xml"/><Relationship Id="rId34" Type="http://schemas.openxmlformats.org/officeDocument/2006/relationships/image" Target="media/image21.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3.png"/><Relationship Id="rId146" Type="http://schemas.openxmlformats.org/officeDocument/2006/relationships/image" Target="media/image118.png"/><Relationship Id="rId167" Type="http://schemas.openxmlformats.org/officeDocument/2006/relationships/image" Target="media/image133.png"/><Relationship Id="rId188" Type="http://schemas.openxmlformats.org/officeDocument/2006/relationships/footer" Target="footer13.xml"/><Relationship Id="rId7" Type="http://schemas.microsoft.com/office/2007/relationships/stylesWithEffects" Target="stylesWithEffect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28.png"/><Relationship Id="rId183"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hyperlink" Target="https://help.sap.com/viewer/24765b551a014b779b95c7b07d8e9079/1911/en-US/ff84b7ca1864454eb1213117d62ebb96.html" TargetMode="External"/><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3.png"/><Relationship Id="rId131" Type="http://schemas.openxmlformats.org/officeDocument/2006/relationships/image" Target="media/image109.png"/><Relationship Id="rId136" Type="http://schemas.openxmlformats.org/officeDocument/2006/relationships/footer" Target="footer6.xml"/><Relationship Id="rId157" Type="http://schemas.openxmlformats.org/officeDocument/2006/relationships/image" Target="media/image123.png"/><Relationship Id="rId178" Type="http://schemas.openxmlformats.org/officeDocument/2006/relationships/image" Target="media/image144.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footer" Target="footer11.xml"/><Relationship Id="rId173" Type="http://schemas.openxmlformats.org/officeDocument/2006/relationships/image" Target="media/image139.png"/><Relationship Id="rId194" Type="http://schemas.openxmlformats.org/officeDocument/2006/relationships/image" Target="media/image153.png"/><Relationship Id="rId199" Type="http://schemas.openxmlformats.org/officeDocument/2006/relationships/header" Target="header17.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4.png"/><Relationship Id="rId147" Type="http://schemas.openxmlformats.org/officeDocument/2006/relationships/header" Target="header9.xml"/><Relationship Id="rId168" Type="http://schemas.openxmlformats.org/officeDocument/2006/relationships/image" Target="media/image134.png"/><Relationship Id="rId8" Type="http://schemas.openxmlformats.org/officeDocument/2006/relationships/settings" Target="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99.png"/><Relationship Id="rId142" Type="http://schemas.openxmlformats.org/officeDocument/2006/relationships/image" Target="media/image114.png"/><Relationship Id="rId163" Type="http://schemas.openxmlformats.org/officeDocument/2006/relationships/image" Target="media/image129.png"/><Relationship Id="rId184" Type="http://schemas.openxmlformats.org/officeDocument/2006/relationships/image" Target="media/image150.png"/><Relationship Id="rId189" Type="http://schemas.openxmlformats.org/officeDocument/2006/relationships/header" Target="header14.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4.png"/><Relationship Id="rId137" Type="http://schemas.openxmlformats.org/officeDocument/2006/relationships/footer" Target="footer7.xml"/><Relationship Id="rId158"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header" Target="header5.xml"/><Relationship Id="rId132" Type="http://schemas.openxmlformats.org/officeDocument/2006/relationships/image" Target="media/image110.png"/><Relationship Id="rId153" Type="http://schemas.openxmlformats.org/officeDocument/2006/relationships/image" Target="media/image119.png"/><Relationship Id="rId174" Type="http://schemas.openxmlformats.org/officeDocument/2006/relationships/image" Target="media/image140.png"/><Relationship Id="rId179" Type="http://schemas.openxmlformats.org/officeDocument/2006/relationships/image" Target="media/image145.png"/><Relationship Id="rId195" Type="http://schemas.openxmlformats.org/officeDocument/2006/relationships/header" Target="header15.xml"/><Relationship Id="rId190" Type="http://schemas.openxmlformats.org/officeDocument/2006/relationships/footer" Target="footer14.xml"/><Relationship Id="rId15" Type="http://schemas.openxmlformats.org/officeDocument/2006/relationships/image" Target="media/image3.png"/><Relationship Id="rId36" Type="http://schemas.openxmlformats.org/officeDocument/2006/relationships/header" Target="header1.xml"/><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05.png"/><Relationship Id="rId10" Type="http://schemas.openxmlformats.org/officeDocument/2006/relationships/footnotes" Target="footnotes.xml"/><Relationship Id="rId31" Type="http://schemas.openxmlformats.org/officeDocument/2006/relationships/image" Target="media/image18.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0.png"/><Relationship Id="rId143" Type="http://schemas.openxmlformats.org/officeDocument/2006/relationships/image" Target="media/image115.png"/><Relationship Id="rId148" Type="http://schemas.openxmlformats.org/officeDocument/2006/relationships/header" Target="header10.xml"/><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header" Target="header12.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46.png"/><Relationship Id="rId26" Type="http://schemas.openxmlformats.org/officeDocument/2006/relationships/image" Target="media/image14.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footer" Target="footer5.xml"/><Relationship Id="rId133" Type="http://schemas.openxmlformats.org/officeDocument/2006/relationships/image" Target="media/image111.png"/><Relationship Id="rId154" Type="http://schemas.openxmlformats.org/officeDocument/2006/relationships/image" Target="media/image120.png"/><Relationship Id="rId175" Type="http://schemas.openxmlformats.org/officeDocument/2006/relationships/image" Target="media/image141.png"/></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_rels/header10.xml.rels><?xml version="1.0" encoding="UTF-8" standalone="yes"?>
<Relationships xmlns="http://schemas.openxmlformats.org/package/2006/relationships"><Relationship Id="rId1" Type="http://schemas.openxmlformats.org/officeDocument/2006/relationships/image" Target="media/image23.jpeg"/></Relationships>
</file>

<file path=word/_rels/header12.xml.rels><?xml version="1.0" encoding="UTF-8" standalone="yes"?>
<Relationships xmlns="http://schemas.openxmlformats.org/package/2006/relationships"><Relationship Id="rId1" Type="http://schemas.openxmlformats.org/officeDocument/2006/relationships/image" Target="media/image23.jpeg"/></Relationships>
</file>

<file path=word/_rels/header13.xml.rels><?xml version="1.0" encoding="UTF-8" standalone="yes"?>
<Relationships xmlns="http://schemas.openxmlformats.org/package/2006/relationships"><Relationship Id="rId1" Type="http://schemas.openxmlformats.org/officeDocument/2006/relationships/image" Target="media/image23.jpeg"/></Relationships>
</file>

<file path=word/_rels/header15.xml.rels><?xml version="1.0" encoding="UTF-8" standalone="yes"?>
<Relationships xmlns="http://schemas.openxmlformats.org/package/2006/relationships"><Relationship Id="rId1" Type="http://schemas.openxmlformats.org/officeDocument/2006/relationships/image" Target="media/image23.jpeg"/></Relationships>
</file>

<file path=word/_rels/header16.xml.rels><?xml version="1.0" encoding="UTF-8" standalone="yes"?>
<Relationships xmlns="http://schemas.openxmlformats.org/package/2006/relationships"><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3.jpeg"/></Relationships>
</file>

<file path=word/_rels/header4.xml.rels><?xml version="1.0" encoding="UTF-8" standalone="yes"?>
<Relationships xmlns="http://schemas.openxmlformats.org/package/2006/relationships"><Relationship Id="rId1" Type="http://schemas.openxmlformats.org/officeDocument/2006/relationships/image" Target="media/image23.jpeg"/></Relationships>
</file>

<file path=word/_rels/header6.xml.rels><?xml version="1.0" encoding="UTF-8" standalone="yes"?>
<Relationships xmlns="http://schemas.openxmlformats.org/package/2006/relationships"><Relationship Id="rId1" Type="http://schemas.openxmlformats.org/officeDocument/2006/relationships/image" Target="media/image23.jpeg"/></Relationships>
</file>

<file path=word/_rels/header7.xml.rels><?xml version="1.0" encoding="UTF-8" standalone="yes"?>
<Relationships xmlns="http://schemas.openxmlformats.org/package/2006/relationships"><Relationship Id="rId1" Type="http://schemas.openxmlformats.org/officeDocument/2006/relationships/image" Target="media/image23.jpeg"/></Relationships>
</file>

<file path=word/_rels/header9.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E719BA59E8000A428FC85D87578E9BC7" ma:contentTypeVersion="12" ma:contentTypeDescription="Creare un nuovo documento." ma:contentTypeScope="" ma:versionID="1d15bfe6518e6162bbf3c553d58a7c23">
  <xsd:schema xmlns:xsd="http://www.w3.org/2001/XMLSchema" xmlns:xs="http://www.w3.org/2001/XMLSchema" xmlns:p="http://schemas.microsoft.com/office/2006/metadata/properties" xmlns:ns2="035f6e14-85cd-4e99-8aea-8fc11469ee3d" xmlns:ns3="1e45089e-e06e-41bf-92b0-807f408bb05c" targetNamespace="http://schemas.microsoft.com/office/2006/metadata/properties" ma:root="true" ma:fieldsID="95261f5bd8909c5972896ded36cb679c" ns2:_="" ns3:_="">
    <xsd:import namespace="035f6e14-85cd-4e99-8aea-8fc11469ee3d"/>
    <xsd:import namespace="1e45089e-e06e-41bf-92b0-807f408bb05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5f6e14-85cd-4e99-8aea-8fc11469ee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45089e-e06e-41bf-92b0-807f408bb05c" elementFormDefault="qualified">
    <xsd:import namespace="http://schemas.microsoft.com/office/2006/documentManagement/types"/>
    <xsd:import namespace="http://schemas.microsoft.com/office/infopath/2007/PartnerControls"/>
    <xsd:element name="SharedWithUsers" ma:index="10"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Condiviso con dettagl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ACCD2B-0A40-46BF-A8D0-75AE9E2BF3EE}">
  <ds:schemaRefs>
    <ds:schemaRef ds:uri="http://schemas.microsoft.com/sharepoint/v3/contenttype/forms"/>
  </ds:schemaRefs>
</ds:datastoreItem>
</file>

<file path=customXml/itemProps2.xml><?xml version="1.0" encoding="utf-8"?>
<ds:datastoreItem xmlns:ds="http://schemas.openxmlformats.org/officeDocument/2006/customXml" ds:itemID="{4AC7649B-BD05-4FCB-B21D-9F9BD719D7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5f6e14-85cd-4e99-8aea-8fc11469ee3d"/>
    <ds:schemaRef ds:uri="1e45089e-e06e-41bf-92b0-807f408bb0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6877231-C152-424A-91BB-284B095D7BF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B591312-8648-454D-9B84-20D4D8CD0A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613</TotalTime>
  <Pages>1</Pages>
  <Words>8307</Words>
  <Characters>45689</Characters>
  <Application>Microsoft Office Word</Application>
  <DocSecurity>0</DocSecurity>
  <Lines>380</Lines>
  <Paragraphs>107</Paragraphs>
  <ScaleCrop>false</ScaleCrop>
  <HeadingPairs>
    <vt:vector size="4" baseType="variant">
      <vt:variant>
        <vt:lpstr>Titre</vt:lpstr>
      </vt:variant>
      <vt:variant>
        <vt:i4>1</vt:i4>
      </vt:variant>
      <vt:variant>
        <vt:lpstr>Titolo</vt:lpstr>
      </vt:variant>
      <vt:variant>
        <vt:i4>1</vt:i4>
      </vt:variant>
    </vt:vector>
  </HeadingPairs>
  <TitlesOfParts>
    <vt:vector size="2" baseType="lpstr">
      <vt:lpstr>A125-Piano di lavoro</vt:lpstr>
      <vt:lpstr>A125-Piano di lavoro</vt:lpstr>
    </vt:vector>
  </TitlesOfParts>
  <Company>Engineering</Company>
  <LinksUpToDate>false</LinksUpToDate>
  <CharactersWithSpaces>53889</CharactersWithSpaces>
  <SharedDoc>false</SharedDoc>
  <HLinks>
    <vt:vector size="18" baseType="variant">
      <vt:variant>
        <vt:i4>1703967</vt:i4>
      </vt:variant>
      <vt:variant>
        <vt:i4>267</vt:i4>
      </vt:variant>
      <vt:variant>
        <vt:i4>0</vt:i4>
      </vt:variant>
      <vt:variant>
        <vt:i4>5</vt:i4>
      </vt:variant>
      <vt:variant>
        <vt:lpwstr>https://help.sap.com/viewer/13b15f8d29f548ec827f04a041a163f2/1911/en-US/1400386b6ccd42b99e33ded00115ed9c.html</vt:lpwstr>
      </vt:variant>
      <vt:variant>
        <vt:lpwstr/>
      </vt:variant>
      <vt:variant>
        <vt:i4>2031695</vt:i4>
      </vt:variant>
      <vt:variant>
        <vt:i4>264</vt:i4>
      </vt:variant>
      <vt:variant>
        <vt:i4>0</vt:i4>
      </vt:variant>
      <vt:variant>
        <vt:i4>5</vt:i4>
      </vt:variant>
      <vt:variant>
        <vt:lpwstr>https://help.sap.com/viewer/24765b551a014b779b95c7b07d8e9079/1911/en-US/ff84b7ca1864454eb1213117d62ebb96.html</vt:lpwstr>
      </vt:variant>
      <vt:variant>
        <vt:lpwstr/>
      </vt:variant>
      <vt:variant>
        <vt:i4>3539049</vt:i4>
      </vt:variant>
      <vt:variant>
        <vt:i4>261</vt:i4>
      </vt:variant>
      <vt:variant>
        <vt:i4>0</vt:i4>
      </vt:variant>
      <vt:variant>
        <vt:i4>5</vt:i4>
      </vt:variant>
      <vt:variant>
        <vt:lpwstr>https://my346634.crm.ondemand.com/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A125-Piano di lavoro</dc:title>
  <dc:creator>EN21392</dc:creator>
  <cp:lastModifiedBy>DENIMAL Rudy</cp:lastModifiedBy>
  <cp:revision>10</cp:revision>
  <cp:lastPrinted>2010-05-10T11:39:00Z</cp:lastPrinted>
  <dcterms:created xsi:type="dcterms:W3CDTF">2020-03-30T07:40:00Z</dcterms:created>
  <dcterms:modified xsi:type="dcterms:W3CDTF">2020-04-01T16:30:00Z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Eni S.p.A.</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